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nherit" w:hAnsi="inherit"/>
          <w:b/>
          <w:b/>
          <w:bCs/>
          <w:i w:val="false"/>
          <w:caps w:val="false"/>
          <w:smallCaps w:val="false"/>
          <w:spacing w:val="0"/>
          <w:sz w:val="44"/>
          <w:szCs w:val="44"/>
          <w:highlight w:val="red"/>
        </w:rPr>
      </w:pP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44"/>
          <w:szCs w:val="44"/>
          <w:highlight w:val="red"/>
        </w:rPr>
        <w:t>Holešov sobota 13. června 2020</w:t>
      </w:r>
    </w:p>
    <w:p>
      <w:pPr>
        <w:pStyle w:val="Normal"/>
        <w:jc w:val="center"/>
        <w:rPr>
          <w:rFonts w:ascii="inherit" w:hAnsi="inherit"/>
          <w:b/>
          <w:b/>
          <w:bCs/>
          <w:i w:val="false"/>
          <w:caps w:val="false"/>
          <w:smallCaps w:val="false"/>
          <w:spacing w:val="0"/>
          <w:sz w:val="44"/>
          <w:szCs w:val="44"/>
          <w:highlight w:val="red"/>
        </w:rPr>
      </w:pP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44"/>
          <w:szCs w:val="44"/>
          <w:highlight w:val="red"/>
        </w:rPr>
        <w:t>9. ročník Zámecké 5.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>zázemí závodů na atletickém stadionu v Holešově, Partyzánská ulice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přihlášky na hlavní závod (5 km) na </w:t>
      </w:r>
      <w:hyperlink r:id="rId2">
        <w:r>
          <w:rPr>
            <w:rStyle w:val="Internetovodkaz"/>
            <w:rFonts w:ascii="inherit" w:hAnsi="inherit"/>
            <w:b w:val="false"/>
            <w:i w:val="false"/>
            <w:caps w:val="false"/>
            <w:smallCaps w:val="false"/>
            <w:spacing w:val="0"/>
            <w:sz w:val="23"/>
            <w:highlight w:val="red"/>
          </w:rPr>
          <w:t>www.zamecka5.cz</w:t>
        </w:r>
      </w:hyperlink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>přihlášky dětských kategorií na místě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>startovné – hlavní závod 150 kč předem, 200 kč na místě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>startovné děti 30 kč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>ceny – hlavní závod věcné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>dětské kategorie medaile a věcná cena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/>
          <w:b/>
          <w:bCs/>
          <w:i w:val="false"/>
          <w:caps w:val="false"/>
          <w:smallCaps w:val="false"/>
          <w:spacing w:val="0"/>
          <w:sz w:val="23"/>
          <w:highlight w:val="red"/>
          <w:u w:val="single"/>
        </w:rPr>
      </w:pP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  <w:u w:val="single"/>
        </w:rPr>
        <w:t>časový program: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10:00 - přípravka H (2009-2010)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400m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10:10 - přípravka D (2009-2010)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400m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10:20 - minipřípravka H (2011-2012)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250m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10:30 - minipřípravka D (2011-2012)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250m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10:40 - školka H (2013-2014)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100m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10:50 - školka D (2013-2014)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 xml:space="preserve">100m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11:00 - miniškolička H (2015 a ml.)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50m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11:10 - miniškolička D (2015 a ml.)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50m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11:20 - mladší žáci (2007-2008)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 xml:space="preserve">800m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11:30 - mladší žákyně (2007-2008)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800m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11:40 - starší žactvo (H i D) (2005-2006) -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1200m</w:t>
      </w:r>
      <w:r>
        <w:rPr>
          <w:rFonts w:ascii="inherit" w:hAnsi="inherit"/>
          <w:b w:val="false"/>
          <w:i w:val="false"/>
          <w:caps w:val="false"/>
          <w:smallCaps w:val="false"/>
          <w:spacing w:val="0"/>
          <w:sz w:val="23"/>
          <w:highlight w:val="red"/>
        </w:rPr>
        <w:t xml:space="preserve"> </w:t>
      </w:r>
    </w:p>
    <w:p>
      <w:pPr>
        <w:pStyle w:val="Normal"/>
        <w:rPr>
          <w:rFonts w:ascii="inherit" w:hAnsi="inherit"/>
          <w:b/>
          <w:b/>
          <w:bCs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12:00 - START HLAVNÍHO ZÁVODU</w:t>
      </w:r>
    </w:p>
    <w:p>
      <w:pPr>
        <w:pStyle w:val="Normal"/>
        <w:rPr>
          <w:rFonts w:ascii="inherit" w:hAnsi="inherit"/>
          <w:b/>
          <w:b/>
          <w:bCs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Kategorie hlavního závodu: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3"/>
          <w:highlight w:val="red"/>
          <w:u w:val="single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auto"/>
          <w:spacing w:val="0"/>
          <w:sz w:val="23"/>
          <w:highlight w:val="red"/>
          <w:u w:val="single"/>
        </w:rPr>
        <w:t>ženy: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 xml:space="preserve">2001 -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2005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1981 – 2000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1980 a starší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  <w:u w:val="single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  <w:u w:val="single"/>
        </w:rPr>
        <w:t>muži: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 xml:space="preserve">2001 - </w:t>
      </w: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2005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1981 – 2000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1971 – 1980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1961 – 1970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>1960 a starší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/>
          <w:b/>
          <w:bCs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 xml:space="preserve">Kategorie </w:t>
      </w:r>
      <w:r>
        <w:rPr>
          <w:rFonts w:ascii="inherit" w:hAnsi="inherit"/>
          <w:b/>
          <w:bCs/>
          <w:i w:val="false"/>
          <w:caps w:val="false"/>
          <w:smallCaps w:val="false"/>
          <w:spacing w:val="0"/>
          <w:sz w:val="23"/>
          <w:highlight w:val="red"/>
        </w:rPr>
        <w:t>pro závodníky z Holešova a jeho místních částí</w:t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 xml:space="preserve">kontakt: Ondřej Němec 602427505, </w:t>
      </w:r>
      <w:hyperlink r:id="rId3">
        <w:r>
          <w:rPr>
            <w:rStyle w:val="Internetovodkaz"/>
            <w:rFonts w:ascii="inherit" w:hAnsi="inherit"/>
            <w:b w:val="false"/>
            <w:bCs w:val="false"/>
            <w:i w:val="false"/>
            <w:caps w:val="false"/>
            <w:smallCaps w:val="false"/>
            <w:spacing w:val="0"/>
            <w:sz w:val="23"/>
            <w:highlight w:val="red"/>
          </w:rPr>
          <w:t>asics@post.cz</w:t>
        </w:r>
      </w:hyperlink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t xml:space="preserve">Pořadatelé: Běžecký klub Holešov, Atletika Holešov </w:t>
      </w:r>
      <w:hyperlink r:id="rId4">
        <w:r>
          <w:rPr>
            <w:rStyle w:val="Internetovodkaz"/>
            <w:rFonts w:ascii="inherit" w:hAnsi="inherit"/>
            <w:b w:val="false"/>
            <w:bCs w:val="false"/>
            <w:i w:val="false"/>
            <w:caps w:val="false"/>
            <w:smallCaps w:val="false"/>
            <w:spacing w:val="0"/>
            <w:sz w:val="23"/>
            <w:highlight w:val="red"/>
          </w:rPr>
          <w:t>https://www.atletika-holesov.cz/</w:t>
        </w:r>
      </w:hyperlink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r>
    </w:p>
    <w:p>
      <w:pPr>
        <w:pStyle w:val="Normal"/>
        <w:rPr>
          <w:rFonts w:ascii="inherit" w:hAnsi="inherit"/>
          <w:b w:val="false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pacing w:val="0"/>
          <w:sz w:val="23"/>
          <w:highlight w:val="red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57250" cy="84772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mecka5.cz/" TargetMode="External"/><Relationship Id="rId3" Type="http://schemas.openxmlformats.org/officeDocument/2006/relationships/hyperlink" Target="mailto:asics@post.cz" TargetMode="External"/><Relationship Id="rId4" Type="http://schemas.openxmlformats.org/officeDocument/2006/relationships/hyperlink" Target="https://www.atletika-holesov.cz/" TargetMode="External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LibreOffice/5.0.0.5$Windows_x86 LibreOffice_project/1b1a90865e348b492231e1c451437d7a15bb262b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2020-05-26T16:20:39Z</dcterms:created>
  <dc:language>cs-CZ</dc:language>
  <dcterms:modified xsi:type="dcterms:W3CDTF">2020-05-26T17:00:23Z</dcterms:modified>
  <cp:revision>1</cp:revision>
</cp:coreProperties>
</file>