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500" w:rsidRPr="009A165A" w:rsidRDefault="00451500" w:rsidP="00451500">
      <w:pPr>
        <w:rPr>
          <w:rFonts w:ascii="Tahoma" w:hAnsi="Tahoma" w:cs="Tahoma"/>
          <w:b/>
          <w:sz w:val="28"/>
          <w:szCs w:val="28"/>
        </w:rPr>
      </w:pPr>
      <w:r w:rsidRPr="009A165A">
        <w:rPr>
          <w:rFonts w:ascii="Tahoma" w:hAnsi="Tahoma" w:cs="Tahoma"/>
          <w:b/>
          <w:sz w:val="28"/>
          <w:szCs w:val="28"/>
        </w:rPr>
        <w:t xml:space="preserve">PROPOZICE BEER </w:t>
      </w:r>
      <w:proofErr w:type="gramStart"/>
      <w:r w:rsidRPr="009A165A">
        <w:rPr>
          <w:rFonts w:ascii="Tahoma" w:hAnsi="Tahoma" w:cs="Tahoma"/>
          <w:b/>
          <w:sz w:val="28"/>
          <w:szCs w:val="28"/>
        </w:rPr>
        <w:t>MILE  (PIVNÍ</w:t>
      </w:r>
      <w:proofErr w:type="gramEnd"/>
      <w:r w:rsidRPr="009A165A">
        <w:rPr>
          <w:rFonts w:ascii="Tahoma" w:hAnsi="Tahoma" w:cs="Tahoma"/>
          <w:b/>
          <w:sz w:val="28"/>
          <w:szCs w:val="28"/>
        </w:rPr>
        <w:t xml:space="preserve"> MÍLE)</w:t>
      </w:r>
    </w:p>
    <w:p w:rsidR="00451500" w:rsidRPr="00E751A3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r w:rsidRPr="00F04CB9">
        <w:rPr>
          <w:rFonts w:ascii="Tahoma" w:hAnsi="Tahoma" w:cs="Tahoma"/>
          <w:b/>
          <w:i/>
          <w:sz w:val="20"/>
          <w:szCs w:val="20"/>
        </w:rPr>
        <w:t>Pořadatel</w:t>
      </w:r>
      <w:r>
        <w:rPr>
          <w:rFonts w:ascii="Tahoma" w:hAnsi="Tahoma" w:cs="Tahoma"/>
          <w:b/>
          <w:i/>
          <w:sz w:val="20"/>
          <w:szCs w:val="20"/>
        </w:rPr>
        <w:br/>
      </w:r>
      <w:r w:rsidRPr="00CE46E0">
        <w:rPr>
          <w:rFonts w:ascii="Tahoma" w:hAnsi="Tahoma" w:cs="Tahoma"/>
          <w:sz w:val="20"/>
          <w:szCs w:val="20"/>
        </w:rPr>
        <w:t>ABC CYKLOSPORT s.r.o., Osová 4, Brno 625 00</w:t>
      </w:r>
    </w:p>
    <w:p w:rsidR="00451500" w:rsidRPr="00E751A3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r w:rsidRPr="00F04CB9">
        <w:rPr>
          <w:rFonts w:ascii="Tahoma" w:hAnsi="Tahoma" w:cs="Tahoma"/>
          <w:b/>
          <w:i/>
          <w:sz w:val="20"/>
          <w:szCs w:val="20"/>
        </w:rPr>
        <w:t>Datum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Neděle 11. října 2015 v 11 hodin</w:t>
      </w:r>
    </w:p>
    <w:p w:rsidR="00451500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r w:rsidRPr="00F04CB9">
        <w:rPr>
          <w:rFonts w:ascii="Tahoma" w:hAnsi="Tahoma" w:cs="Tahoma"/>
          <w:b/>
          <w:i/>
          <w:sz w:val="20"/>
          <w:szCs w:val="20"/>
        </w:rPr>
        <w:t>Místo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Brno, a</w:t>
      </w:r>
      <w:r w:rsidR="009A5015">
        <w:rPr>
          <w:rFonts w:ascii="Tahoma" w:hAnsi="Tahoma" w:cs="Tahoma"/>
          <w:sz w:val="20"/>
          <w:szCs w:val="20"/>
        </w:rPr>
        <w:t>tletický stadion AC Moravská Sla</w:t>
      </w:r>
      <w:r>
        <w:rPr>
          <w:rFonts w:ascii="Tahoma" w:hAnsi="Tahoma" w:cs="Tahoma"/>
          <w:sz w:val="20"/>
          <w:szCs w:val="20"/>
        </w:rPr>
        <w:t xml:space="preserve">via, Vojtova ul. </w:t>
      </w:r>
    </w:p>
    <w:p w:rsidR="00451500" w:rsidRPr="0014231B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(zastávka tram </w:t>
      </w:r>
      <w:proofErr w:type="gramStart"/>
      <w:r>
        <w:rPr>
          <w:rFonts w:ascii="Tahoma" w:hAnsi="Tahoma" w:cs="Tahoma"/>
          <w:sz w:val="20"/>
          <w:szCs w:val="20"/>
        </w:rPr>
        <w:t>č.6 Milosrdných</w:t>
      </w:r>
      <w:proofErr w:type="gramEnd"/>
      <w:r>
        <w:rPr>
          <w:rFonts w:ascii="Tahoma" w:hAnsi="Tahoma" w:cs="Tahoma"/>
          <w:sz w:val="20"/>
          <w:szCs w:val="20"/>
        </w:rPr>
        <w:t xml:space="preserve"> bratří, tram č.8 Vojtova)</w:t>
      </w:r>
    </w:p>
    <w:p w:rsidR="00451500" w:rsidRPr="009A5015" w:rsidRDefault="00451500" w:rsidP="00451500">
      <w:pPr>
        <w:rPr>
          <w:rFonts w:ascii="Tahoma" w:hAnsi="Tahoma" w:cs="Tahoma"/>
          <w:sz w:val="20"/>
          <w:szCs w:val="20"/>
        </w:rPr>
      </w:pPr>
      <w:r w:rsidRPr="00F04CB9">
        <w:rPr>
          <w:rFonts w:ascii="Tahoma" w:hAnsi="Tahoma" w:cs="Tahoma"/>
          <w:b/>
          <w:i/>
          <w:sz w:val="20"/>
          <w:szCs w:val="20"/>
        </w:rPr>
        <w:t>Vedoucí činovníci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Ředitel závodu: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Libor Tuček</w:t>
      </w:r>
      <w:r>
        <w:rPr>
          <w:rFonts w:ascii="Tahoma" w:hAnsi="Tahoma" w:cs="Tahoma"/>
          <w:sz w:val="20"/>
          <w:szCs w:val="20"/>
        </w:rPr>
        <w:tab/>
        <w:t>tel.: 606 345 223</w:t>
      </w:r>
      <w:r>
        <w:rPr>
          <w:rFonts w:ascii="Tahoma" w:hAnsi="Tahoma" w:cs="Tahoma"/>
          <w:b/>
          <w:i/>
          <w:sz w:val="20"/>
          <w:szCs w:val="20"/>
        </w:rPr>
        <w:br/>
      </w:r>
      <w:proofErr w:type="spellStart"/>
      <w:r>
        <w:rPr>
          <w:rFonts w:ascii="Tahoma" w:hAnsi="Tahoma" w:cs="Tahoma"/>
          <w:sz w:val="20"/>
          <w:szCs w:val="20"/>
        </w:rPr>
        <w:t>Manager</w:t>
      </w:r>
      <w:proofErr w:type="spellEnd"/>
      <w:r>
        <w:rPr>
          <w:rFonts w:ascii="Tahoma" w:hAnsi="Tahoma" w:cs="Tahoma"/>
          <w:sz w:val="20"/>
          <w:szCs w:val="20"/>
        </w:rPr>
        <w:t xml:space="preserve"> IT: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Martin Juránek</w:t>
      </w:r>
      <w:r>
        <w:rPr>
          <w:rFonts w:ascii="Tahoma" w:hAnsi="Tahoma" w:cs="Tahoma"/>
          <w:sz w:val="20"/>
          <w:szCs w:val="20"/>
        </w:rPr>
        <w:tab/>
      </w:r>
      <w:bookmarkStart w:id="0" w:name="_GoBack"/>
      <w:bookmarkEnd w:id="0"/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Technický ředitel:</w:t>
      </w:r>
      <w:r>
        <w:rPr>
          <w:rFonts w:ascii="Tahoma" w:hAnsi="Tahoma" w:cs="Tahoma"/>
          <w:sz w:val="20"/>
          <w:szCs w:val="20"/>
        </w:rPr>
        <w:tab/>
        <w:t>Martin Tuček</w:t>
      </w:r>
      <w:r w:rsidR="009A5015">
        <w:rPr>
          <w:rFonts w:ascii="Tahoma" w:hAnsi="Tahoma" w:cs="Tahoma"/>
          <w:sz w:val="20"/>
          <w:szCs w:val="20"/>
        </w:rPr>
        <w:br/>
        <w:t>Hlavní rozhodčí:</w:t>
      </w:r>
      <w:r w:rsidR="009A5015">
        <w:rPr>
          <w:rFonts w:ascii="Tahoma" w:hAnsi="Tahoma" w:cs="Tahoma"/>
          <w:sz w:val="20"/>
          <w:szCs w:val="20"/>
        </w:rPr>
        <w:tab/>
      </w:r>
      <w:r w:rsidR="009A5015">
        <w:rPr>
          <w:rFonts w:ascii="Tahoma" w:hAnsi="Tahoma" w:cs="Tahoma"/>
          <w:sz w:val="20"/>
          <w:szCs w:val="20"/>
        </w:rPr>
        <w:tab/>
      </w:r>
      <w:r w:rsidR="009A5015" w:rsidRPr="009A5015">
        <w:rPr>
          <w:rFonts w:ascii="Tahoma" w:hAnsi="Tahoma" w:cs="Tahoma"/>
          <w:sz w:val="20"/>
          <w:szCs w:val="20"/>
        </w:rPr>
        <w:t>Lubomír Křivánek</w:t>
      </w:r>
      <w:r>
        <w:rPr>
          <w:rFonts w:ascii="Tahoma" w:hAnsi="Tahoma" w:cs="Tahoma"/>
          <w:b/>
          <w:i/>
          <w:sz w:val="20"/>
          <w:szCs w:val="20"/>
        </w:rPr>
        <w:br/>
      </w:r>
    </w:p>
    <w:p w:rsidR="00451500" w:rsidRDefault="00451500" w:rsidP="00451500">
      <w:pPr>
        <w:rPr>
          <w:u w:val="single"/>
        </w:rPr>
      </w:pPr>
      <w:r w:rsidRPr="00D63BA4">
        <w:rPr>
          <w:rFonts w:ascii="Tahoma" w:hAnsi="Tahoma" w:cs="Tahoma"/>
          <w:b/>
          <w:i/>
          <w:sz w:val="20"/>
          <w:szCs w:val="20"/>
        </w:rPr>
        <w:t>Soutěž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t>Závod se uskuteční bez ohledu na povětrnostní podmínky. Měřeno čipovou technologií AMB.</w:t>
      </w:r>
    </w:p>
    <w:p w:rsidR="00451500" w:rsidRDefault="00451500" w:rsidP="00451500">
      <w:pPr>
        <w:rPr>
          <w:color w:val="FF0000"/>
        </w:rPr>
      </w:pPr>
      <w:r>
        <w:rPr>
          <w:u w:val="single"/>
        </w:rPr>
        <w:t>Štafet</w:t>
      </w:r>
      <w:r w:rsidRPr="005B344D">
        <w:rPr>
          <w:u w:val="single"/>
        </w:rPr>
        <w:t>:</w:t>
      </w:r>
      <w:r>
        <w:rPr>
          <w:color w:val="FF0000"/>
        </w:rPr>
        <w:t xml:space="preserve"> </w:t>
      </w:r>
      <w:r w:rsidRPr="005B344D">
        <w:t>4členné družstvo, každý čle</w:t>
      </w:r>
      <w:r>
        <w:t xml:space="preserve">n absolvuje </w:t>
      </w:r>
      <w:r w:rsidRPr="005B344D">
        <w:rPr>
          <w:color w:val="FF0000"/>
        </w:rPr>
        <w:t>1x pivo 0,33l + 1x 400m běh</w:t>
      </w:r>
      <w:r>
        <w:t xml:space="preserve"> a poté předává „štafetu“ dalšímu členovi.</w:t>
      </w:r>
    </w:p>
    <w:p w:rsidR="00451500" w:rsidRDefault="00451500" w:rsidP="00451500">
      <w:r w:rsidRPr="005B344D">
        <w:rPr>
          <w:u w:val="single"/>
        </w:rPr>
        <w:t>Jednotlivců:</w:t>
      </w:r>
      <w:r>
        <w:rPr>
          <w:color w:val="FF0000"/>
        </w:rPr>
        <w:t xml:space="preserve"> </w:t>
      </w:r>
      <w:r w:rsidRPr="00D63BA4">
        <w:rPr>
          <w:color w:val="FF0000"/>
        </w:rPr>
        <w:t xml:space="preserve">4x </w:t>
      </w:r>
      <w:r>
        <w:rPr>
          <w:color w:val="FF0000"/>
        </w:rPr>
        <w:t xml:space="preserve">(1x </w:t>
      </w:r>
      <w:r w:rsidRPr="00D63BA4">
        <w:rPr>
          <w:color w:val="FF0000"/>
        </w:rPr>
        <w:t>pivo 0,3</w:t>
      </w:r>
      <w:r>
        <w:rPr>
          <w:color w:val="FF0000"/>
        </w:rPr>
        <w:t>3</w:t>
      </w:r>
      <w:r w:rsidRPr="00D63BA4">
        <w:rPr>
          <w:color w:val="FF0000"/>
        </w:rPr>
        <w:t>l + 1x 400m</w:t>
      </w:r>
      <w:r>
        <w:rPr>
          <w:color w:val="FF0000"/>
        </w:rPr>
        <w:t xml:space="preserve"> běh)</w:t>
      </w:r>
      <w:r>
        <w:t xml:space="preserve"> startující budou rozděleni do rozběhů po cca 10-15 účastnících. </w:t>
      </w:r>
    </w:p>
    <w:p w:rsidR="00451500" w:rsidRPr="00E751A3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r w:rsidRPr="00F61A02">
        <w:rPr>
          <w:u w:val="single"/>
        </w:rPr>
        <w:t>Dětí</w:t>
      </w:r>
      <w:r>
        <w:t xml:space="preserve">: vložený </w:t>
      </w:r>
      <w:r w:rsidRPr="00F61A02">
        <w:rPr>
          <w:color w:val="FF0000"/>
        </w:rPr>
        <w:t>NEALKO</w:t>
      </w:r>
      <w:r>
        <w:t xml:space="preserve"> závod pro děti do 18 let. </w:t>
      </w:r>
      <w:r w:rsidRPr="00F61A02">
        <w:rPr>
          <w:color w:val="FF0000"/>
        </w:rPr>
        <w:t>2x (1x nealko 0,33l + 1x 400 běh)</w:t>
      </w:r>
    </w:p>
    <w:p w:rsidR="00451500" w:rsidRPr="00E751A3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r w:rsidRPr="00F264C7">
        <w:rPr>
          <w:rFonts w:ascii="Tahoma" w:hAnsi="Tahoma" w:cs="Tahoma"/>
          <w:b/>
          <w:i/>
          <w:sz w:val="20"/>
          <w:szCs w:val="20"/>
        </w:rPr>
        <w:t>Startují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 xml:space="preserve">Muži, ženy, kteří nejpozději v den závodu dovršili 18 let (nutno doložit na vyžádání při prezentaci). Závodníci se účastní závodu na vlastní nebezpečí a pořadatel není zodpovědný za jakoukoliv škodu na majetku nebo jinou újmu vzniklou účastí v závodě nebo jeho sledováním. Děti </w:t>
      </w:r>
      <w:proofErr w:type="gramStart"/>
      <w:r>
        <w:rPr>
          <w:rFonts w:ascii="Tahoma" w:hAnsi="Tahoma" w:cs="Tahoma"/>
          <w:sz w:val="20"/>
          <w:szCs w:val="20"/>
        </w:rPr>
        <w:t>ve</w:t>
      </w:r>
      <w:proofErr w:type="gramEnd"/>
      <w:r>
        <w:rPr>
          <w:rFonts w:ascii="Tahoma" w:hAnsi="Tahoma" w:cs="Tahoma"/>
          <w:sz w:val="20"/>
          <w:szCs w:val="20"/>
        </w:rPr>
        <w:t xml:space="preserve"> vloženém NEALKO </w:t>
      </w:r>
      <w:proofErr w:type="gramStart"/>
      <w:r>
        <w:rPr>
          <w:rFonts w:ascii="Tahoma" w:hAnsi="Tahoma" w:cs="Tahoma"/>
          <w:sz w:val="20"/>
          <w:szCs w:val="20"/>
        </w:rPr>
        <w:t>závodu</w:t>
      </w:r>
      <w:proofErr w:type="gramEnd"/>
      <w:r>
        <w:rPr>
          <w:rFonts w:ascii="Tahoma" w:hAnsi="Tahoma" w:cs="Tahoma"/>
          <w:sz w:val="20"/>
          <w:szCs w:val="20"/>
        </w:rPr>
        <w:t>, které v den závodu nedovršili 18 let.</w:t>
      </w:r>
    </w:p>
    <w:p w:rsidR="00451500" w:rsidRPr="00E751A3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r w:rsidRPr="00F04CB9">
        <w:rPr>
          <w:rFonts w:ascii="Tahoma" w:hAnsi="Tahoma" w:cs="Tahoma"/>
          <w:b/>
          <w:i/>
          <w:sz w:val="20"/>
          <w:szCs w:val="20"/>
        </w:rPr>
        <w:t>Přihlášky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 xml:space="preserve">Na webové stránce www.atletikauni.cz, a to od </w:t>
      </w:r>
      <w:r w:rsidR="009A5015">
        <w:rPr>
          <w:rFonts w:ascii="Tahoma" w:hAnsi="Tahoma" w:cs="Tahoma"/>
          <w:sz w:val="20"/>
          <w:szCs w:val="20"/>
        </w:rPr>
        <w:t>středy</w:t>
      </w:r>
      <w:r>
        <w:rPr>
          <w:rFonts w:ascii="Tahoma" w:hAnsi="Tahoma" w:cs="Tahoma"/>
          <w:sz w:val="20"/>
          <w:szCs w:val="20"/>
        </w:rPr>
        <w:t xml:space="preserve"> </w:t>
      </w:r>
      <w:r w:rsidR="009A5015">
        <w:rPr>
          <w:rFonts w:ascii="Tahoma" w:hAnsi="Tahoma" w:cs="Tahoma"/>
          <w:sz w:val="20"/>
          <w:szCs w:val="20"/>
        </w:rPr>
        <w:t>16</w:t>
      </w:r>
      <w:r>
        <w:rPr>
          <w:rFonts w:ascii="Tahoma" w:hAnsi="Tahoma" w:cs="Tahoma"/>
          <w:sz w:val="20"/>
          <w:szCs w:val="20"/>
        </w:rPr>
        <w:t xml:space="preserve">. září 2015 do středy </w:t>
      </w:r>
      <w:r w:rsidR="009A5015">
        <w:rPr>
          <w:rFonts w:ascii="Tahoma" w:hAnsi="Tahoma" w:cs="Tahoma"/>
          <w:sz w:val="20"/>
          <w:szCs w:val="20"/>
        </w:rPr>
        <w:t>7</w:t>
      </w:r>
      <w:r>
        <w:rPr>
          <w:rFonts w:ascii="Tahoma" w:hAnsi="Tahoma" w:cs="Tahoma"/>
          <w:sz w:val="20"/>
          <w:szCs w:val="20"/>
        </w:rPr>
        <w:t xml:space="preserve">. </w:t>
      </w:r>
      <w:r w:rsidR="009A5015">
        <w:rPr>
          <w:rFonts w:ascii="Tahoma" w:hAnsi="Tahoma" w:cs="Tahoma"/>
          <w:sz w:val="20"/>
          <w:szCs w:val="20"/>
        </w:rPr>
        <w:t>října</w:t>
      </w:r>
      <w:r>
        <w:rPr>
          <w:rFonts w:ascii="Tahoma" w:hAnsi="Tahoma" w:cs="Tahoma"/>
          <w:sz w:val="20"/>
          <w:szCs w:val="20"/>
        </w:rPr>
        <w:t xml:space="preserve"> 2015. V tomto termínu garantujeme startovní číslo se jménem.</w:t>
      </w:r>
    </w:p>
    <w:p w:rsidR="00451500" w:rsidRDefault="00451500" w:rsidP="00451500">
      <w:pPr>
        <w:rPr>
          <w:rFonts w:ascii="Tahoma" w:hAnsi="Tahoma" w:cs="Tahoma"/>
          <w:sz w:val="20"/>
          <w:szCs w:val="20"/>
        </w:rPr>
      </w:pPr>
      <w:r w:rsidRPr="000D0A40">
        <w:rPr>
          <w:rFonts w:ascii="Tahoma" w:hAnsi="Tahoma" w:cs="Tahoma"/>
          <w:b/>
          <w:i/>
          <w:sz w:val="20"/>
          <w:szCs w:val="20"/>
        </w:rPr>
        <w:t>Startovné</w:t>
      </w:r>
      <w:r>
        <w:rPr>
          <w:rFonts w:ascii="Tahoma" w:hAnsi="Tahoma" w:cs="Tahoma"/>
          <w:b/>
          <w:i/>
          <w:sz w:val="20"/>
          <w:szCs w:val="20"/>
        </w:rPr>
        <w:br/>
      </w:r>
      <w:r w:rsidRPr="00AE6C45">
        <w:rPr>
          <w:rFonts w:ascii="Tahoma" w:hAnsi="Tahoma" w:cs="Tahoma"/>
          <w:sz w:val="20"/>
          <w:szCs w:val="20"/>
          <w:u w:val="single"/>
        </w:rPr>
        <w:t>Štafety:</w:t>
      </w:r>
      <w:r>
        <w:rPr>
          <w:rFonts w:ascii="Tahoma" w:hAnsi="Tahoma" w:cs="Tahoma"/>
          <w:sz w:val="20"/>
          <w:szCs w:val="20"/>
        </w:rPr>
        <w:t xml:space="preserve"> 399,- Kč, které zahrnuje 4 piva + drobné občerstvení + originální startovní číslo se jménem štafety pro každého člena + zdravotní službu + el. </w:t>
      </w:r>
      <w:proofErr w:type="gramStart"/>
      <w:r>
        <w:rPr>
          <w:rFonts w:ascii="Tahoma" w:hAnsi="Tahoma" w:cs="Tahoma"/>
          <w:sz w:val="20"/>
          <w:szCs w:val="20"/>
        </w:rPr>
        <w:t>měření</w:t>
      </w:r>
      <w:proofErr w:type="gramEnd"/>
      <w:r>
        <w:rPr>
          <w:rFonts w:ascii="Tahoma" w:hAnsi="Tahoma" w:cs="Tahoma"/>
          <w:sz w:val="20"/>
          <w:szCs w:val="20"/>
        </w:rPr>
        <w:t xml:space="preserve"> času.</w:t>
      </w:r>
    </w:p>
    <w:p w:rsidR="00451500" w:rsidRDefault="00451500" w:rsidP="0045150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u w:val="single"/>
        </w:rPr>
        <w:t>Jednotlivci</w:t>
      </w:r>
      <w:r w:rsidRPr="00AE6C45">
        <w:rPr>
          <w:rFonts w:ascii="Tahoma" w:hAnsi="Tahoma" w:cs="Tahoma"/>
          <w:sz w:val="20"/>
          <w:szCs w:val="20"/>
          <w:u w:val="single"/>
        </w:rPr>
        <w:t>:</w:t>
      </w:r>
      <w:r>
        <w:rPr>
          <w:rFonts w:ascii="Tahoma" w:hAnsi="Tahoma" w:cs="Tahoma"/>
          <w:sz w:val="20"/>
          <w:szCs w:val="20"/>
        </w:rPr>
        <w:t xml:space="preserve"> 199,- Kč, které zahrnuje 4 piva + drobné občerstvení + originální startovní číslo se jménem + zdravotní službu + el. </w:t>
      </w:r>
      <w:proofErr w:type="gramStart"/>
      <w:r>
        <w:rPr>
          <w:rFonts w:ascii="Tahoma" w:hAnsi="Tahoma" w:cs="Tahoma"/>
          <w:sz w:val="20"/>
          <w:szCs w:val="20"/>
        </w:rPr>
        <w:t>měření</w:t>
      </w:r>
      <w:proofErr w:type="gramEnd"/>
      <w:r>
        <w:rPr>
          <w:rFonts w:ascii="Tahoma" w:hAnsi="Tahoma" w:cs="Tahoma"/>
          <w:sz w:val="20"/>
          <w:szCs w:val="20"/>
        </w:rPr>
        <w:t xml:space="preserve"> času.</w:t>
      </w:r>
    </w:p>
    <w:p w:rsidR="00451500" w:rsidRDefault="00451500" w:rsidP="0045150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u w:val="single"/>
        </w:rPr>
        <w:t>Děti</w:t>
      </w:r>
      <w:r w:rsidRPr="00AE6C45">
        <w:rPr>
          <w:rFonts w:ascii="Tahoma" w:hAnsi="Tahoma" w:cs="Tahoma"/>
          <w:sz w:val="20"/>
          <w:szCs w:val="20"/>
          <w:u w:val="single"/>
        </w:rPr>
        <w:t xml:space="preserve"> (NEALKO závod):</w:t>
      </w:r>
      <w:r>
        <w:rPr>
          <w:rFonts w:ascii="Tahoma" w:hAnsi="Tahoma" w:cs="Tahoma"/>
          <w:sz w:val="20"/>
          <w:szCs w:val="20"/>
        </w:rPr>
        <w:t xml:space="preserve"> 50,- Kč, které zahrnuje 2ks nealko nápoje + drobné občerstvení + zdravotní službu + el. </w:t>
      </w:r>
      <w:proofErr w:type="gramStart"/>
      <w:r>
        <w:rPr>
          <w:rFonts w:ascii="Tahoma" w:hAnsi="Tahoma" w:cs="Tahoma"/>
          <w:sz w:val="20"/>
          <w:szCs w:val="20"/>
        </w:rPr>
        <w:t>měření</w:t>
      </w:r>
      <w:proofErr w:type="gramEnd"/>
      <w:r>
        <w:rPr>
          <w:rFonts w:ascii="Tahoma" w:hAnsi="Tahoma" w:cs="Tahoma"/>
          <w:sz w:val="20"/>
          <w:szCs w:val="20"/>
        </w:rPr>
        <w:t xml:space="preserve"> času.</w:t>
      </w:r>
    </w:p>
    <w:p w:rsidR="00451500" w:rsidRPr="00E751A3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Startovné je nutno uhradit na účet číslo: 162030261/0300 </w:t>
      </w:r>
      <w:r w:rsidRPr="00AE6C45">
        <w:rPr>
          <w:rFonts w:ascii="Tahoma" w:hAnsi="Tahoma" w:cs="Tahoma"/>
          <w:color w:val="FF0000"/>
          <w:sz w:val="20"/>
          <w:szCs w:val="20"/>
        </w:rPr>
        <w:t>nejpozději do 3 dnů po přihlášení, jinak hrozí zrušení Vaší registrace!</w:t>
      </w:r>
      <w:r>
        <w:rPr>
          <w:rFonts w:ascii="Tahoma" w:hAnsi="Tahoma" w:cs="Tahoma"/>
          <w:sz w:val="20"/>
          <w:szCs w:val="20"/>
        </w:rPr>
        <w:t xml:space="preserve"> Variabilním symbolem je přidělené startovní číslo, do zprávy pro příjemce zadejte, prosím, své jméno a příjmení. Startovné je nevratné, pořadatel umožňuje přepis registrace.</w:t>
      </w:r>
    </w:p>
    <w:p w:rsidR="00451500" w:rsidRPr="00E751A3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r w:rsidRPr="00F264C7">
        <w:rPr>
          <w:rFonts w:ascii="Tahoma" w:hAnsi="Tahoma" w:cs="Tahoma"/>
          <w:b/>
          <w:i/>
          <w:sz w:val="20"/>
          <w:szCs w:val="20"/>
        </w:rPr>
        <w:lastRenderedPageBreak/>
        <w:t>Prezentace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 xml:space="preserve">Na místě v den závodu od 9:30 nejpozději 60 minut před startem rozběhu, do kterého jste byli zařazeni. Rozběhy budou zveřejněny na </w:t>
      </w:r>
      <w:hyperlink r:id="rId5" w:history="1">
        <w:r w:rsidRPr="00B66A6F">
          <w:rPr>
            <w:rStyle w:val="Hypertextovodkaz"/>
            <w:rFonts w:ascii="Tahoma" w:hAnsi="Tahoma" w:cs="Tahoma"/>
            <w:sz w:val="20"/>
            <w:szCs w:val="20"/>
          </w:rPr>
          <w:t>www.atletikauni.cz</w:t>
        </w:r>
      </w:hyperlink>
      <w:r>
        <w:rPr>
          <w:rFonts w:ascii="Tahoma" w:hAnsi="Tahoma" w:cs="Tahoma"/>
          <w:sz w:val="20"/>
          <w:szCs w:val="20"/>
        </w:rPr>
        <w:t xml:space="preserve"> od 10. října </w:t>
      </w:r>
      <w:smartTag w:uri="urn:schemas-microsoft-com:office:smarttags" w:element="metricconverter">
        <w:smartTagPr>
          <w:attr w:name="ProductID" w:val="2015 a"/>
        </w:smartTagPr>
        <w:r>
          <w:rPr>
            <w:rFonts w:ascii="Tahoma" w:hAnsi="Tahoma" w:cs="Tahoma"/>
            <w:sz w:val="20"/>
            <w:szCs w:val="20"/>
          </w:rPr>
          <w:t>2015 a</w:t>
        </w:r>
      </w:smartTag>
      <w:r>
        <w:rPr>
          <w:rFonts w:ascii="Tahoma" w:hAnsi="Tahoma" w:cs="Tahoma"/>
          <w:sz w:val="20"/>
          <w:szCs w:val="20"/>
        </w:rPr>
        <w:t xml:space="preserve"> také na místě.</w:t>
      </w:r>
    </w:p>
    <w:p w:rsidR="00451500" w:rsidRPr="00E751A3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proofErr w:type="spellStart"/>
      <w:r>
        <w:rPr>
          <w:rFonts w:ascii="Tahoma" w:hAnsi="Tahoma" w:cs="Tahoma"/>
          <w:b/>
          <w:i/>
          <w:sz w:val="20"/>
          <w:szCs w:val="20"/>
        </w:rPr>
        <w:t>Svolavatelna</w:t>
      </w:r>
      <w:proofErr w:type="spellEnd"/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 xml:space="preserve">Bude umístěna v blízkosti startu a označena nápisem „SVOLAVATELNA“. Každý startující je povinen se osobně prezentovat nejpozději </w:t>
      </w:r>
      <w:r w:rsidRPr="008C03E0">
        <w:rPr>
          <w:rFonts w:ascii="Tahoma" w:hAnsi="Tahoma" w:cs="Tahoma"/>
          <w:sz w:val="20"/>
          <w:szCs w:val="20"/>
        </w:rPr>
        <w:t>10 minut</w:t>
      </w:r>
      <w:r>
        <w:rPr>
          <w:rFonts w:ascii="Tahoma" w:hAnsi="Tahoma" w:cs="Tahoma"/>
          <w:sz w:val="20"/>
          <w:szCs w:val="20"/>
        </w:rPr>
        <w:t xml:space="preserve"> před startem svého rozběhu.</w:t>
      </w:r>
    </w:p>
    <w:p w:rsidR="00451500" w:rsidRPr="00E751A3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r w:rsidRPr="000D0A40">
        <w:rPr>
          <w:rFonts w:ascii="Tahoma" w:hAnsi="Tahoma" w:cs="Tahoma"/>
          <w:b/>
          <w:i/>
          <w:sz w:val="20"/>
          <w:szCs w:val="20"/>
        </w:rPr>
        <w:t>Parkování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V omezené míře je možné parkovat na parkovišti před stadionem.</w:t>
      </w:r>
    </w:p>
    <w:p w:rsidR="00451500" w:rsidRDefault="00451500" w:rsidP="0045150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Sociální zázemí</w:t>
      </w:r>
      <w:r>
        <w:rPr>
          <w:rFonts w:ascii="Tahoma" w:hAnsi="Tahoma" w:cs="Tahoma"/>
          <w:b/>
          <w:i/>
          <w:sz w:val="20"/>
          <w:szCs w:val="20"/>
        </w:rPr>
        <w:br/>
      </w:r>
      <w:r w:rsidRPr="00AD192A">
        <w:rPr>
          <w:rFonts w:ascii="Tahoma" w:hAnsi="Tahoma" w:cs="Tahoma"/>
          <w:sz w:val="20"/>
          <w:szCs w:val="20"/>
        </w:rPr>
        <w:t>Šatny v budově vedle startu. Pořadatel neručí za předměty zanechané v šatnách. Součástí šaten jsou umývárny</w:t>
      </w:r>
      <w:r>
        <w:rPr>
          <w:rFonts w:ascii="Tahoma" w:hAnsi="Tahoma" w:cs="Tahoma"/>
          <w:sz w:val="20"/>
          <w:szCs w:val="20"/>
        </w:rPr>
        <w:t>,</w:t>
      </w:r>
      <w:r w:rsidRPr="00AD192A">
        <w:rPr>
          <w:rFonts w:ascii="Tahoma" w:hAnsi="Tahoma" w:cs="Tahoma"/>
          <w:sz w:val="20"/>
          <w:szCs w:val="20"/>
        </w:rPr>
        <w:t xml:space="preserve"> WC a s</w:t>
      </w:r>
      <w:r>
        <w:rPr>
          <w:rFonts w:ascii="Tahoma" w:hAnsi="Tahoma" w:cs="Tahoma"/>
          <w:sz w:val="20"/>
          <w:szCs w:val="20"/>
        </w:rPr>
        <w:t>p</w:t>
      </w:r>
      <w:r w:rsidRPr="00AD192A">
        <w:rPr>
          <w:rFonts w:ascii="Tahoma" w:hAnsi="Tahoma" w:cs="Tahoma"/>
          <w:sz w:val="20"/>
          <w:szCs w:val="20"/>
        </w:rPr>
        <w:t>rchy.</w:t>
      </w:r>
    </w:p>
    <w:p w:rsidR="00451500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r w:rsidRPr="00DA53FE">
        <w:rPr>
          <w:rFonts w:ascii="Tahoma" w:hAnsi="Tahoma" w:cs="Tahoma"/>
          <w:b/>
          <w:i/>
          <w:sz w:val="20"/>
          <w:szCs w:val="20"/>
        </w:rPr>
        <w:t>Zdravotní služba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Je k dispozici po celou dobu závodu v prostoru startu.</w:t>
      </w:r>
    </w:p>
    <w:p w:rsidR="00451500" w:rsidRPr="00E751A3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r w:rsidRPr="000D0A40">
        <w:rPr>
          <w:rFonts w:ascii="Tahoma" w:hAnsi="Tahoma" w:cs="Tahoma"/>
          <w:b/>
          <w:i/>
          <w:sz w:val="20"/>
          <w:szCs w:val="20"/>
        </w:rPr>
        <w:t>Rozcvičování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K rozcvičování slouží atletická dráha. Nutno dbát zvýšené opatrnosti vzhledem k probíhajícímu závodu. Není dovoleno se rozcvičovat na travnaté ploše fotbalového hřiště!!!</w:t>
      </w:r>
    </w:p>
    <w:p w:rsidR="00451500" w:rsidRPr="00E751A3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Občerstvení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V bufetu na stadionu.</w:t>
      </w:r>
    </w:p>
    <w:p w:rsidR="00451500" w:rsidRPr="00E751A3" w:rsidRDefault="00451500" w:rsidP="00451500">
      <w:pPr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Vyhlaš</w:t>
      </w:r>
      <w:r w:rsidRPr="000D0A40">
        <w:rPr>
          <w:rFonts w:ascii="Tahoma" w:hAnsi="Tahoma" w:cs="Tahoma"/>
          <w:b/>
          <w:i/>
          <w:sz w:val="20"/>
          <w:szCs w:val="20"/>
        </w:rPr>
        <w:t>ování</w:t>
      </w:r>
      <w:r>
        <w:rPr>
          <w:rFonts w:ascii="Tahoma" w:hAnsi="Tahoma" w:cs="Tahoma"/>
          <w:b/>
          <w:i/>
          <w:sz w:val="20"/>
          <w:szCs w:val="20"/>
        </w:rPr>
        <w:t xml:space="preserve"> vítězů, ceny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Bude provedeno na stadionu bezprostředně po ukončení závodu.</w:t>
      </w:r>
    </w:p>
    <w:p w:rsidR="004A00A3" w:rsidRPr="00E751A3" w:rsidRDefault="004A00A3" w:rsidP="003B3E58">
      <w:pPr>
        <w:rPr>
          <w:rFonts w:ascii="Tahoma" w:hAnsi="Tahoma" w:cs="Tahoma"/>
          <w:b/>
          <w:i/>
          <w:sz w:val="20"/>
          <w:szCs w:val="20"/>
        </w:rPr>
      </w:pPr>
    </w:p>
    <w:p w:rsidR="004A00A3" w:rsidRPr="00E751A3" w:rsidRDefault="005569CA" w:rsidP="00E751A3">
      <w:pPr>
        <w:rPr>
          <w:rFonts w:ascii="Tahoma" w:hAnsi="Tahoma" w:cs="Tahoma"/>
          <w:b/>
          <w:i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254635</wp:posOffset>
            </wp:positionV>
            <wp:extent cx="1798320" cy="18288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0A3" w:rsidRPr="005E6757">
        <w:rPr>
          <w:rFonts w:ascii="Tahoma" w:hAnsi="Tahoma" w:cs="Tahoma"/>
          <w:b/>
          <w:i/>
          <w:sz w:val="20"/>
          <w:szCs w:val="20"/>
        </w:rPr>
        <w:t>Hlavní partner</w:t>
      </w:r>
      <w:r w:rsidR="004A00A3">
        <w:rPr>
          <w:rFonts w:ascii="Tahoma" w:hAnsi="Tahoma" w:cs="Tahoma"/>
          <w:b/>
          <w:i/>
          <w:sz w:val="20"/>
          <w:szCs w:val="20"/>
        </w:rPr>
        <w:br/>
        <w:t xml:space="preserve"> </w:t>
      </w:r>
      <w:r w:rsidR="004A00A3">
        <w:rPr>
          <w:rFonts w:ascii="Tahoma" w:hAnsi="Tahoma" w:cs="Tahoma"/>
          <w:sz w:val="20"/>
          <w:szCs w:val="20"/>
        </w:rPr>
        <w:t>ABC CYKLOSPORT Brno, Osová 4</w:t>
      </w:r>
    </w:p>
    <w:p w:rsidR="004A00A3" w:rsidRDefault="004A00A3">
      <w:pPr>
        <w:rPr>
          <w:rFonts w:ascii="Tahoma" w:hAnsi="Tahoma" w:cs="Tahoma"/>
          <w:b/>
          <w:i/>
          <w:sz w:val="20"/>
          <w:szCs w:val="20"/>
        </w:rPr>
      </w:pPr>
    </w:p>
    <w:p w:rsidR="004A00A3" w:rsidRDefault="004A00A3">
      <w:pPr>
        <w:rPr>
          <w:rFonts w:ascii="Tahoma" w:hAnsi="Tahoma" w:cs="Tahoma"/>
          <w:b/>
          <w:i/>
          <w:sz w:val="20"/>
          <w:szCs w:val="20"/>
        </w:rPr>
      </w:pPr>
    </w:p>
    <w:p w:rsidR="004A00A3" w:rsidRDefault="004A00A3">
      <w:pPr>
        <w:rPr>
          <w:rFonts w:ascii="Tahoma" w:hAnsi="Tahoma" w:cs="Tahoma"/>
          <w:b/>
          <w:i/>
          <w:sz w:val="20"/>
          <w:szCs w:val="20"/>
        </w:rPr>
      </w:pPr>
    </w:p>
    <w:p w:rsidR="004A00A3" w:rsidRDefault="004A00A3">
      <w:pPr>
        <w:rPr>
          <w:rFonts w:ascii="Tahoma" w:hAnsi="Tahoma" w:cs="Tahoma"/>
          <w:b/>
          <w:i/>
          <w:sz w:val="20"/>
          <w:szCs w:val="20"/>
        </w:rPr>
      </w:pPr>
    </w:p>
    <w:p w:rsidR="004A00A3" w:rsidRDefault="004A00A3">
      <w:pPr>
        <w:rPr>
          <w:rFonts w:ascii="Tahoma" w:hAnsi="Tahoma" w:cs="Tahoma"/>
          <w:b/>
          <w:i/>
          <w:sz w:val="20"/>
          <w:szCs w:val="20"/>
        </w:rPr>
      </w:pPr>
    </w:p>
    <w:p w:rsidR="00451500" w:rsidRDefault="00451500">
      <w:pPr>
        <w:rPr>
          <w:rFonts w:ascii="Tahoma" w:hAnsi="Tahoma" w:cs="Tahoma"/>
          <w:b/>
          <w:i/>
          <w:sz w:val="20"/>
          <w:szCs w:val="20"/>
        </w:rPr>
      </w:pPr>
    </w:p>
    <w:p w:rsidR="00451500" w:rsidRDefault="00451500">
      <w:pPr>
        <w:rPr>
          <w:rFonts w:ascii="Tahoma" w:hAnsi="Tahoma" w:cs="Tahoma"/>
          <w:b/>
          <w:i/>
          <w:sz w:val="20"/>
          <w:szCs w:val="20"/>
        </w:rPr>
      </w:pPr>
    </w:p>
    <w:p w:rsidR="00451500" w:rsidRDefault="00451500">
      <w:pPr>
        <w:rPr>
          <w:rFonts w:ascii="Tahoma" w:hAnsi="Tahoma" w:cs="Tahoma"/>
          <w:b/>
          <w:i/>
          <w:sz w:val="20"/>
          <w:szCs w:val="20"/>
        </w:rPr>
      </w:pPr>
    </w:p>
    <w:p w:rsidR="00451500" w:rsidRDefault="00451500">
      <w:pPr>
        <w:rPr>
          <w:rFonts w:ascii="Tahoma" w:hAnsi="Tahoma" w:cs="Tahoma"/>
          <w:b/>
          <w:i/>
          <w:sz w:val="20"/>
          <w:szCs w:val="20"/>
        </w:rPr>
      </w:pPr>
    </w:p>
    <w:p w:rsidR="00451500" w:rsidRDefault="00451500">
      <w:pPr>
        <w:rPr>
          <w:rFonts w:ascii="Tahoma" w:hAnsi="Tahoma" w:cs="Tahoma"/>
          <w:b/>
          <w:i/>
          <w:sz w:val="20"/>
          <w:szCs w:val="20"/>
        </w:rPr>
      </w:pPr>
    </w:p>
    <w:p w:rsidR="00451500" w:rsidRDefault="00451500">
      <w:pPr>
        <w:rPr>
          <w:rFonts w:ascii="Tahoma" w:hAnsi="Tahoma" w:cs="Tahoma"/>
          <w:b/>
          <w:i/>
          <w:sz w:val="20"/>
          <w:szCs w:val="20"/>
        </w:rPr>
      </w:pPr>
    </w:p>
    <w:p w:rsidR="00451500" w:rsidRDefault="00451500">
      <w:pPr>
        <w:rPr>
          <w:rFonts w:ascii="Tahoma" w:hAnsi="Tahoma" w:cs="Tahoma"/>
          <w:b/>
          <w:i/>
          <w:sz w:val="20"/>
          <w:szCs w:val="20"/>
        </w:rPr>
      </w:pPr>
    </w:p>
    <w:p w:rsidR="00451500" w:rsidRDefault="00451500">
      <w:pPr>
        <w:rPr>
          <w:rFonts w:ascii="Tahoma" w:hAnsi="Tahoma" w:cs="Tahoma"/>
          <w:b/>
          <w:i/>
          <w:sz w:val="20"/>
          <w:szCs w:val="20"/>
        </w:rPr>
      </w:pPr>
    </w:p>
    <w:p w:rsidR="004A00A3" w:rsidRPr="005E6757" w:rsidRDefault="004A00A3">
      <w:pPr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lastRenderedPageBreak/>
        <w:t>Partneři</w:t>
      </w:r>
    </w:p>
    <w:p w:rsidR="004A00A3" w:rsidRDefault="009A5015">
      <w:pPr>
        <w:rPr>
          <w:rFonts w:ascii="Tahoma" w:hAnsi="Tahoma" w:cs="Tahoma"/>
          <w:sz w:val="20"/>
          <w:szCs w:val="20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38.1pt;margin-top:19.9pt;width:171pt;height:120.9pt;z-index:-251658752">
            <v:imagedata r:id="rId7" o:title=""/>
          </v:shape>
          <o:OLEObject Type="Embed" ProgID="AcroExch.Document.7" ShapeID="_x0000_s1027" DrawAspect="Content" ObjectID="_1503857207" r:id="rId8"/>
        </w:pict>
      </w:r>
      <w:r w:rsidR="005569CA">
        <w:rPr>
          <w:noProof/>
          <w:lang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252730</wp:posOffset>
            </wp:positionV>
            <wp:extent cx="1600200" cy="1103630"/>
            <wp:effectExtent l="0" t="0" r="0" b="127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0A3">
        <w:rPr>
          <w:rFonts w:ascii="Tahoma" w:hAnsi="Tahoma" w:cs="Tahoma"/>
          <w:sz w:val="20"/>
          <w:szCs w:val="20"/>
        </w:rPr>
        <w:t>Pivovary Lobkowicz, a.s.</w:t>
      </w:r>
      <w:r w:rsidR="004A00A3">
        <w:rPr>
          <w:rFonts w:ascii="Tahoma" w:hAnsi="Tahoma" w:cs="Tahoma"/>
          <w:sz w:val="20"/>
          <w:szCs w:val="20"/>
        </w:rPr>
        <w:tab/>
      </w:r>
      <w:r w:rsidR="004A00A3">
        <w:rPr>
          <w:rFonts w:ascii="Tahoma" w:hAnsi="Tahoma" w:cs="Tahoma"/>
          <w:sz w:val="20"/>
          <w:szCs w:val="20"/>
        </w:rPr>
        <w:tab/>
      </w:r>
      <w:r w:rsidR="004A00A3">
        <w:rPr>
          <w:rFonts w:ascii="Tahoma" w:hAnsi="Tahoma" w:cs="Tahoma"/>
          <w:sz w:val="20"/>
          <w:szCs w:val="20"/>
        </w:rPr>
        <w:tab/>
      </w:r>
      <w:proofErr w:type="spellStart"/>
      <w:r w:rsidR="004A00A3">
        <w:rPr>
          <w:rFonts w:ascii="Tahoma" w:hAnsi="Tahoma" w:cs="Tahoma"/>
          <w:sz w:val="20"/>
          <w:szCs w:val="20"/>
        </w:rPr>
        <w:t>Mizuno</w:t>
      </w:r>
      <w:proofErr w:type="spellEnd"/>
      <w:r w:rsidR="004A00A3">
        <w:rPr>
          <w:rFonts w:ascii="Tahoma" w:hAnsi="Tahoma" w:cs="Tahoma"/>
          <w:sz w:val="20"/>
          <w:szCs w:val="20"/>
        </w:rPr>
        <w:tab/>
      </w:r>
      <w:r w:rsidR="004A00A3">
        <w:rPr>
          <w:rFonts w:ascii="Tahoma" w:hAnsi="Tahoma" w:cs="Tahoma"/>
          <w:sz w:val="20"/>
          <w:szCs w:val="20"/>
        </w:rPr>
        <w:tab/>
      </w:r>
      <w:r w:rsidR="004A00A3">
        <w:rPr>
          <w:rFonts w:ascii="Tahoma" w:hAnsi="Tahoma" w:cs="Tahoma"/>
          <w:sz w:val="20"/>
          <w:szCs w:val="20"/>
        </w:rPr>
        <w:tab/>
      </w:r>
      <w:r w:rsidR="004A00A3">
        <w:rPr>
          <w:rFonts w:ascii="Tahoma" w:hAnsi="Tahoma" w:cs="Tahoma"/>
          <w:sz w:val="20"/>
          <w:szCs w:val="20"/>
        </w:rPr>
        <w:tab/>
      </w:r>
      <w:r w:rsidR="00AB50B5">
        <w:rPr>
          <w:rFonts w:ascii="Tahoma" w:hAnsi="Tahoma" w:cs="Tahoma"/>
          <w:sz w:val="20"/>
          <w:szCs w:val="20"/>
        </w:rPr>
        <w:t xml:space="preserve">       </w:t>
      </w:r>
      <w:r w:rsidR="004A00A3">
        <w:rPr>
          <w:rFonts w:ascii="Tahoma" w:hAnsi="Tahoma" w:cs="Tahoma"/>
          <w:sz w:val="20"/>
          <w:szCs w:val="20"/>
        </w:rPr>
        <w:t xml:space="preserve">VSK Univerzita Brno </w:t>
      </w:r>
    </w:p>
    <w:p w:rsidR="004A00A3" w:rsidRDefault="005569CA">
      <w:pPr>
        <w:rPr>
          <w:rFonts w:ascii="Tahoma" w:hAnsi="Tahoma" w:cs="Tahoma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64135</wp:posOffset>
            </wp:positionV>
            <wp:extent cx="1714500" cy="932815"/>
            <wp:effectExtent l="0" t="0" r="0" b="63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0A3" w:rsidRDefault="004A00A3">
      <w:pPr>
        <w:rPr>
          <w:rFonts w:ascii="Tahoma" w:hAnsi="Tahoma" w:cs="Tahoma"/>
          <w:sz w:val="20"/>
          <w:szCs w:val="20"/>
        </w:rPr>
      </w:pPr>
    </w:p>
    <w:p w:rsidR="004A00A3" w:rsidRDefault="004A00A3">
      <w:pPr>
        <w:rPr>
          <w:rFonts w:ascii="Tahoma" w:hAnsi="Tahoma" w:cs="Tahoma"/>
          <w:sz w:val="20"/>
          <w:szCs w:val="20"/>
        </w:rPr>
      </w:pPr>
    </w:p>
    <w:p w:rsidR="004A00A3" w:rsidRDefault="009A5015">
      <w:pPr>
        <w:rPr>
          <w:rFonts w:ascii="Tahoma" w:hAnsi="Tahoma" w:cs="Tahoma"/>
          <w:sz w:val="20"/>
          <w:szCs w:val="20"/>
        </w:rPr>
      </w:pPr>
      <w:r>
        <w:rPr>
          <w:noProof/>
          <w:lang w:eastAsia="cs-CZ"/>
        </w:rPr>
        <w:pict>
          <v:shape id="_x0000_s1030" type="#_x0000_t75" style="position:absolute;margin-left:120.3pt;margin-top:12.05pt;width:303.45pt;height:214.5pt;z-index:-251656704">
            <v:imagedata r:id="rId11" o:title=""/>
          </v:shape>
          <o:OLEObject Type="Embed" ProgID="AcroExch.Document.7" ShapeID="_x0000_s1030" DrawAspect="Content" ObjectID="_1503857208" r:id="rId12"/>
        </w:pict>
      </w:r>
    </w:p>
    <w:p w:rsidR="004A00A3" w:rsidRDefault="004A00A3">
      <w:pPr>
        <w:rPr>
          <w:rFonts w:ascii="Tahoma" w:hAnsi="Tahoma" w:cs="Tahoma"/>
          <w:sz w:val="20"/>
          <w:szCs w:val="20"/>
        </w:rPr>
      </w:pPr>
    </w:p>
    <w:p w:rsidR="004A00A3" w:rsidRDefault="004A00A3" w:rsidP="00CC0ADA">
      <w:pPr>
        <w:ind w:left="2832" w:firstLine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>
        <w:rPr>
          <w:rFonts w:ascii="Tahoma" w:hAnsi="Tahoma" w:cs="Tahoma"/>
          <w:sz w:val="20"/>
          <w:szCs w:val="20"/>
        </w:rPr>
        <w:br/>
        <w:t xml:space="preserve">                  Deník Rovnost</w:t>
      </w:r>
    </w:p>
    <w:p w:rsidR="004A00A3" w:rsidRDefault="004A00A3">
      <w:pPr>
        <w:rPr>
          <w:rFonts w:ascii="Tahoma" w:hAnsi="Tahoma" w:cs="Tahoma"/>
          <w:sz w:val="20"/>
          <w:szCs w:val="20"/>
        </w:rPr>
      </w:pPr>
    </w:p>
    <w:p w:rsidR="004A00A3" w:rsidRDefault="004A00A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:rsidR="00451500" w:rsidRDefault="00451500" w:rsidP="00451500">
      <w:pPr>
        <w:rPr>
          <w:rFonts w:ascii="Tahoma" w:hAnsi="Tahoma" w:cs="Tahoma"/>
          <w:sz w:val="20"/>
          <w:szCs w:val="20"/>
        </w:rPr>
      </w:pPr>
    </w:p>
    <w:p w:rsidR="00451500" w:rsidRDefault="00AB50B5" w:rsidP="00451500">
      <w:pPr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Eisberg</w:t>
      </w:r>
      <w:proofErr w:type="spellEnd"/>
      <w:r w:rsidR="00451500">
        <w:rPr>
          <w:rFonts w:ascii="Tahoma" w:hAnsi="Tahoma" w:cs="Tahoma"/>
          <w:sz w:val="20"/>
          <w:szCs w:val="20"/>
        </w:rPr>
        <w:t xml:space="preserve">                                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</w:t>
      </w:r>
      <w:r w:rsidR="00451500">
        <w:rPr>
          <w:rFonts w:ascii="Tahoma" w:hAnsi="Tahoma" w:cs="Tahoma"/>
          <w:sz w:val="20"/>
          <w:szCs w:val="20"/>
        </w:rPr>
        <w:t>Rádio</w:t>
      </w:r>
      <w:r>
        <w:rPr>
          <w:rFonts w:ascii="Tahoma" w:hAnsi="Tahoma" w:cs="Tahoma"/>
          <w:sz w:val="20"/>
          <w:szCs w:val="20"/>
        </w:rPr>
        <w:t xml:space="preserve"> Signál </w:t>
      </w:r>
      <w:r w:rsidRPr="00AB50B5">
        <w:rPr>
          <w:rFonts w:ascii="Tahoma" w:hAnsi="Tahoma" w:cs="Tahoma"/>
          <w:sz w:val="20"/>
          <w:szCs w:val="20"/>
        </w:rPr>
        <w:t>98,1</w:t>
      </w:r>
      <w:r>
        <w:rPr>
          <w:rFonts w:ascii="Tahoma" w:hAnsi="Tahoma" w:cs="Tahoma"/>
          <w:sz w:val="20"/>
          <w:szCs w:val="20"/>
        </w:rPr>
        <w:t xml:space="preserve"> FM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</w:t>
      </w:r>
      <w:r w:rsidR="007A33F9">
        <w:rPr>
          <w:rFonts w:ascii="Tahoma" w:hAnsi="Tahoma" w:cs="Tahoma"/>
          <w:sz w:val="20"/>
          <w:szCs w:val="20"/>
        </w:rPr>
        <w:t xml:space="preserve">  </w:t>
      </w:r>
      <w:r w:rsidR="00451500">
        <w:rPr>
          <w:rFonts w:ascii="Tahoma" w:hAnsi="Tahoma" w:cs="Tahoma"/>
          <w:sz w:val="20"/>
          <w:szCs w:val="20"/>
        </w:rPr>
        <w:t xml:space="preserve">Zahradnictví </w:t>
      </w:r>
      <w:proofErr w:type="spellStart"/>
      <w:r w:rsidR="00451500">
        <w:rPr>
          <w:rFonts w:ascii="Tahoma" w:hAnsi="Tahoma" w:cs="Tahoma"/>
          <w:sz w:val="20"/>
          <w:szCs w:val="20"/>
        </w:rPr>
        <w:t>Carex</w:t>
      </w:r>
      <w:proofErr w:type="spellEnd"/>
    </w:p>
    <w:p w:rsidR="00451500" w:rsidRDefault="00AB50B5" w:rsidP="00451500">
      <w:pPr>
        <w:rPr>
          <w:rFonts w:ascii="Tahoma" w:hAnsi="Tahoma" w:cs="Tahoma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 wp14:anchorId="31C41FC8" wp14:editId="4C040084">
            <wp:simplePos x="0" y="0"/>
            <wp:positionH relativeFrom="column">
              <wp:posOffset>2291226</wp:posOffset>
            </wp:positionH>
            <wp:positionV relativeFrom="paragraph">
              <wp:posOffset>2540</wp:posOffset>
            </wp:positionV>
            <wp:extent cx="1595755" cy="1148715"/>
            <wp:effectExtent l="0" t="0" r="4445" b="0"/>
            <wp:wrapNone/>
            <wp:docPr id="1" name="Obrázek 1" descr="https://www.email.cz/download/i/2HrUnLRlrared7nhw8Upw9Nwvd4c1EY6PhHXw-CCo6faUT6fOLne4vlMAxaFWI8iIGQbLq4/logo%20sig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email.cz/download/i/2HrUnLRlrared7nhw8Upw9Nwvd4c1EY6PhHXw-CCo6faUT6fOLne4vlMAxaFWI8iIGQbLq4/logo%20sig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015">
        <w:rPr>
          <w:noProof/>
        </w:rPr>
        <w:pict>
          <v:shape id="_x0000_s1032" type="#_x0000_t75" style="position:absolute;margin-left:348.75pt;margin-top:6.85pt;width:173.05pt;height:77.2pt;z-index:-251651584;mso-position-horizontal-relative:text;mso-position-vertical-relative:text;mso-width-relative:page;mso-height-relative:page">
            <v:imagedata r:id="rId14" o:title="logo 0"/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 wp14:anchorId="14CBE844" wp14:editId="6D9A382A">
            <wp:simplePos x="0" y="0"/>
            <wp:positionH relativeFrom="column">
              <wp:posOffset>-46990</wp:posOffset>
            </wp:positionH>
            <wp:positionV relativeFrom="paragraph">
              <wp:posOffset>68580</wp:posOffset>
            </wp:positionV>
            <wp:extent cx="1757045" cy="1256030"/>
            <wp:effectExtent l="0" t="0" r="0" b="1270"/>
            <wp:wrapNone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500" w:rsidRDefault="00451500" w:rsidP="00451500">
      <w:pPr>
        <w:rPr>
          <w:rFonts w:ascii="Tahoma" w:hAnsi="Tahoma" w:cs="Tahoma"/>
          <w:sz w:val="20"/>
          <w:szCs w:val="20"/>
        </w:rPr>
      </w:pPr>
    </w:p>
    <w:p w:rsidR="00451500" w:rsidRDefault="00451500" w:rsidP="00451500">
      <w:pPr>
        <w:rPr>
          <w:rFonts w:ascii="Tahoma" w:hAnsi="Tahoma" w:cs="Tahoma"/>
          <w:sz w:val="20"/>
          <w:szCs w:val="20"/>
        </w:rPr>
      </w:pPr>
    </w:p>
    <w:p w:rsidR="00451500" w:rsidRDefault="00451500" w:rsidP="00451500">
      <w:pPr>
        <w:rPr>
          <w:rFonts w:ascii="Tahoma" w:hAnsi="Tahoma" w:cs="Tahoma"/>
          <w:sz w:val="20"/>
          <w:szCs w:val="20"/>
        </w:rPr>
      </w:pPr>
    </w:p>
    <w:p w:rsidR="00451500" w:rsidRDefault="00451500" w:rsidP="00451500">
      <w:pPr>
        <w:rPr>
          <w:rFonts w:ascii="Tahoma" w:hAnsi="Tahoma" w:cs="Tahoma"/>
          <w:sz w:val="20"/>
          <w:szCs w:val="20"/>
        </w:rPr>
      </w:pPr>
    </w:p>
    <w:p w:rsidR="00451500" w:rsidRDefault="00AB50B5" w:rsidP="00AB50B5">
      <w:pPr>
        <w:ind w:left="2832" w:firstLine="708"/>
        <w:rPr>
          <w:rFonts w:ascii="Tahoma" w:hAnsi="Tahoma" w:cs="Tahoma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7968" behindDoc="1" locked="0" layoutInCell="1" allowOverlap="1" wp14:anchorId="602C1C3C" wp14:editId="17440D3B">
            <wp:simplePos x="0" y="0"/>
            <wp:positionH relativeFrom="column">
              <wp:posOffset>1707225</wp:posOffset>
            </wp:positionH>
            <wp:positionV relativeFrom="paragraph">
              <wp:posOffset>282113</wp:posOffset>
            </wp:positionV>
            <wp:extent cx="2959331" cy="556826"/>
            <wp:effectExtent l="0" t="0" r="0" b="0"/>
            <wp:wrapNone/>
            <wp:docPr id="7" name="Obrázek 7" descr="http://www.7mscckpraha1.cz/wp-content/uploads/LOGO_BalousekT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7mscckpraha1.cz/wp-content/uploads/LOGO_BalousekTis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16" cy="5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0"/>
          <w:szCs w:val="20"/>
        </w:rPr>
        <w:t xml:space="preserve">         </w:t>
      </w:r>
      <w:proofErr w:type="spellStart"/>
      <w:r w:rsidR="00451500">
        <w:rPr>
          <w:rFonts w:ascii="Tahoma" w:hAnsi="Tahoma" w:cs="Tahoma"/>
          <w:sz w:val="20"/>
          <w:szCs w:val="20"/>
        </w:rPr>
        <w:t>Baloušek</w:t>
      </w:r>
      <w:proofErr w:type="spellEnd"/>
      <w:r w:rsidR="00451500">
        <w:rPr>
          <w:rFonts w:ascii="Tahoma" w:hAnsi="Tahoma" w:cs="Tahoma"/>
          <w:sz w:val="20"/>
          <w:szCs w:val="20"/>
        </w:rPr>
        <w:t xml:space="preserve"> Tisk</w:t>
      </w:r>
    </w:p>
    <w:p w:rsidR="00451500" w:rsidRDefault="00451500" w:rsidP="00451500">
      <w:pPr>
        <w:rPr>
          <w:rFonts w:ascii="Tahoma" w:hAnsi="Tahoma" w:cs="Tahoma"/>
          <w:sz w:val="20"/>
          <w:szCs w:val="20"/>
        </w:rPr>
      </w:pPr>
    </w:p>
    <w:p w:rsidR="00451500" w:rsidRDefault="00451500" w:rsidP="00451500">
      <w:pPr>
        <w:rPr>
          <w:rFonts w:ascii="Tahoma" w:hAnsi="Tahoma" w:cs="Tahoma"/>
          <w:sz w:val="20"/>
          <w:szCs w:val="20"/>
        </w:rPr>
      </w:pPr>
    </w:p>
    <w:p w:rsidR="00451500" w:rsidRDefault="00451500" w:rsidP="00451500">
      <w:pPr>
        <w:rPr>
          <w:rFonts w:ascii="Tahoma" w:hAnsi="Tahoma" w:cs="Tahoma"/>
          <w:sz w:val="20"/>
          <w:szCs w:val="20"/>
        </w:rPr>
      </w:pPr>
    </w:p>
    <w:p w:rsidR="00AB50B5" w:rsidRDefault="009A5015" w:rsidP="00451500">
      <w:pPr>
        <w:rPr>
          <w:rFonts w:ascii="Tahoma" w:hAnsi="Tahoma" w:cs="Tahoma"/>
          <w:sz w:val="20"/>
          <w:szCs w:val="20"/>
        </w:rPr>
      </w:pPr>
      <w:r>
        <w:rPr>
          <w:noProof/>
          <w:lang w:eastAsia="cs-CZ"/>
        </w:rPr>
        <w:pict>
          <v:shape id="_x0000_s1031" type="#_x0000_t75" style="position:absolute;margin-left:358.9pt;margin-top:21.15pt;width:93.85pt;height:108.75pt;z-index:-251657728;visibility:visible">
            <v:imagedata r:id="rId17" o:title="" croptop="3771f" cropleft="7741f" cropright="7145f"/>
          </v:shape>
          <o:OLEObject Type="Embed" ProgID="Word.Picture.8" ShapeID="_x0000_s1031" DrawAspect="Content" ObjectID="_1503857209" r:id="rId18"/>
        </w:pict>
      </w:r>
      <w:r w:rsidR="007A33F9">
        <w:rPr>
          <w:noProof/>
          <w:lang w:eastAsia="cs-CZ"/>
        </w:rPr>
        <w:drawing>
          <wp:anchor distT="0" distB="0" distL="114300" distR="114300" simplePos="0" relativeHeight="251665920" behindDoc="1" locked="0" layoutInCell="1" allowOverlap="1" wp14:anchorId="401835D4" wp14:editId="7BD5CD58">
            <wp:simplePos x="0" y="0"/>
            <wp:positionH relativeFrom="column">
              <wp:posOffset>518160</wp:posOffset>
            </wp:positionH>
            <wp:positionV relativeFrom="paragraph">
              <wp:posOffset>165735</wp:posOffset>
            </wp:positionV>
            <wp:extent cx="1994535" cy="1729105"/>
            <wp:effectExtent l="0" t="0" r="5715" b="4445"/>
            <wp:wrapNone/>
            <wp:docPr id="3" name="Obrázek 3" descr="https://www.email.cz/download/i/ZWfVUdGiNIMHZ-sXtfrG9ugNypPumNPEmqtdFrWH1t7MkzsVk8yjLtLBFMveTSBX29ks48U/CSOB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email.cz/download/i/ZWfVUdGiNIMHZ-sXtfrG9ugNypPumNPEmqtdFrWH1t7MkzsVk8yjLtLBFMveTSBX29ks48U/CSOB_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0B5">
        <w:rPr>
          <w:rFonts w:ascii="Tahoma" w:hAnsi="Tahoma" w:cs="Tahoma"/>
          <w:sz w:val="20"/>
          <w:szCs w:val="20"/>
        </w:rPr>
        <w:t xml:space="preserve"> </w:t>
      </w:r>
      <w:r w:rsidR="007A33F9">
        <w:rPr>
          <w:rFonts w:ascii="Tahoma" w:hAnsi="Tahoma" w:cs="Tahoma"/>
          <w:sz w:val="20"/>
          <w:szCs w:val="20"/>
        </w:rPr>
        <w:tab/>
      </w:r>
      <w:r w:rsidR="00AB50B5" w:rsidRPr="00AB50B5">
        <w:rPr>
          <w:rFonts w:ascii="Tahoma" w:hAnsi="Tahoma" w:cs="Tahoma"/>
          <w:sz w:val="20"/>
          <w:szCs w:val="20"/>
        </w:rPr>
        <w:t>Československá obchodní banka, a. s.</w:t>
      </w:r>
      <w:r w:rsidR="00AB50B5">
        <w:rPr>
          <w:rFonts w:ascii="Tahoma" w:hAnsi="Tahoma" w:cs="Tahoma"/>
          <w:sz w:val="20"/>
          <w:szCs w:val="20"/>
        </w:rPr>
        <w:tab/>
      </w:r>
      <w:r w:rsidR="00AB50B5">
        <w:rPr>
          <w:rFonts w:ascii="Tahoma" w:hAnsi="Tahoma" w:cs="Tahoma"/>
          <w:sz w:val="20"/>
          <w:szCs w:val="20"/>
        </w:rPr>
        <w:tab/>
      </w:r>
      <w:r w:rsidR="007A33F9">
        <w:rPr>
          <w:rFonts w:ascii="Tahoma" w:hAnsi="Tahoma" w:cs="Tahoma"/>
          <w:sz w:val="20"/>
          <w:szCs w:val="20"/>
        </w:rPr>
        <w:tab/>
      </w:r>
      <w:r w:rsidR="007A33F9">
        <w:rPr>
          <w:rFonts w:ascii="Tahoma" w:hAnsi="Tahoma" w:cs="Tahoma"/>
          <w:sz w:val="20"/>
          <w:szCs w:val="20"/>
        </w:rPr>
        <w:tab/>
      </w:r>
      <w:r w:rsidR="007A33F9">
        <w:rPr>
          <w:rFonts w:ascii="Tahoma" w:hAnsi="Tahoma" w:cs="Tahoma"/>
          <w:sz w:val="20"/>
          <w:szCs w:val="20"/>
        </w:rPr>
        <w:tab/>
        <w:t xml:space="preserve"> </w:t>
      </w:r>
      <w:r w:rsidR="00AB50B5">
        <w:rPr>
          <w:rFonts w:ascii="Tahoma" w:hAnsi="Tahoma" w:cs="Tahoma"/>
          <w:sz w:val="20"/>
          <w:szCs w:val="20"/>
        </w:rPr>
        <w:t>AC Moravská Slavia</w:t>
      </w:r>
      <w:r w:rsidR="007A33F9">
        <w:rPr>
          <w:rFonts w:ascii="Tahoma" w:hAnsi="Tahoma" w:cs="Tahoma"/>
          <w:sz w:val="20"/>
          <w:szCs w:val="20"/>
        </w:rPr>
        <w:t xml:space="preserve"> Brno</w:t>
      </w:r>
      <w:r w:rsidR="00AB50B5">
        <w:rPr>
          <w:rFonts w:ascii="Tahoma" w:hAnsi="Tahoma" w:cs="Tahoma"/>
          <w:sz w:val="20"/>
          <w:szCs w:val="20"/>
        </w:rPr>
        <w:tab/>
      </w:r>
      <w:r w:rsidR="00AB50B5">
        <w:rPr>
          <w:rFonts w:ascii="Tahoma" w:hAnsi="Tahoma" w:cs="Tahoma"/>
          <w:sz w:val="20"/>
          <w:szCs w:val="20"/>
        </w:rPr>
        <w:tab/>
      </w:r>
      <w:r w:rsidR="00AB50B5">
        <w:rPr>
          <w:rFonts w:ascii="Tahoma" w:hAnsi="Tahoma" w:cs="Tahoma"/>
          <w:sz w:val="20"/>
          <w:szCs w:val="20"/>
        </w:rPr>
        <w:tab/>
      </w:r>
      <w:r w:rsidR="00AB50B5">
        <w:rPr>
          <w:rFonts w:ascii="Tahoma" w:hAnsi="Tahoma" w:cs="Tahoma"/>
          <w:sz w:val="20"/>
          <w:szCs w:val="20"/>
        </w:rPr>
        <w:tab/>
      </w:r>
      <w:r w:rsidR="00AB50B5">
        <w:rPr>
          <w:rFonts w:ascii="Tahoma" w:hAnsi="Tahoma" w:cs="Tahoma"/>
          <w:sz w:val="20"/>
          <w:szCs w:val="20"/>
        </w:rPr>
        <w:tab/>
      </w:r>
      <w:r w:rsidR="00AB50B5">
        <w:rPr>
          <w:rFonts w:ascii="Tahoma" w:hAnsi="Tahoma" w:cs="Tahoma"/>
          <w:sz w:val="20"/>
          <w:szCs w:val="20"/>
        </w:rPr>
        <w:tab/>
      </w:r>
    </w:p>
    <w:p w:rsidR="00AB50B5" w:rsidRDefault="00AB50B5" w:rsidP="00451500">
      <w:pPr>
        <w:rPr>
          <w:rFonts w:ascii="Tahoma" w:hAnsi="Tahoma" w:cs="Tahoma"/>
          <w:sz w:val="20"/>
          <w:szCs w:val="20"/>
        </w:rPr>
      </w:pPr>
    </w:p>
    <w:p w:rsidR="00AB50B5" w:rsidRDefault="00AB50B5" w:rsidP="00451500">
      <w:pPr>
        <w:rPr>
          <w:rFonts w:ascii="Tahoma" w:hAnsi="Tahoma" w:cs="Tahoma"/>
          <w:sz w:val="20"/>
          <w:szCs w:val="20"/>
        </w:rPr>
      </w:pPr>
    </w:p>
    <w:p w:rsidR="00AB50B5" w:rsidRDefault="00AB50B5" w:rsidP="00451500">
      <w:pPr>
        <w:rPr>
          <w:rFonts w:ascii="Tahoma" w:hAnsi="Tahoma" w:cs="Tahoma"/>
          <w:sz w:val="20"/>
          <w:szCs w:val="20"/>
        </w:rPr>
      </w:pPr>
    </w:p>
    <w:p w:rsidR="00AB50B5" w:rsidRDefault="00AB50B5" w:rsidP="00451500">
      <w:pPr>
        <w:rPr>
          <w:rFonts w:ascii="Tahoma" w:hAnsi="Tahoma" w:cs="Tahoma"/>
          <w:sz w:val="20"/>
          <w:szCs w:val="20"/>
        </w:rPr>
      </w:pPr>
    </w:p>
    <w:p w:rsidR="00AB50B5" w:rsidRDefault="00AB50B5" w:rsidP="00AB50B5">
      <w:pPr>
        <w:rPr>
          <w:rFonts w:ascii="Tahoma" w:hAnsi="Tahoma" w:cs="Tahoma"/>
          <w:sz w:val="20"/>
          <w:szCs w:val="20"/>
        </w:rPr>
      </w:pPr>
    </w:p>
    <w:p w:rsidR="00451500" w:rsidRPr="00E751A3" w:rsidRDefault="007A33F9" w:rsidP="00AB50B5">
      <w:pPr>
        <w:ind w:left="3540" w:firstLine="708"/>
        <w:rPr>
          <w:rFonts w:ascii="Tahoma" w:hAnsi="Tahoma" w:cs="Tahoma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6944" behindDoc="1" locked="0" layoutInCell="1" allowOverlap="1" wp14:anchorId="6ED9E29A" wp14:editId="37D72588">
            <wp:simplePos x="0" y="0"/>
            <wp:positionH relativeFrom="column">
              <wp:posOffset>1605569</wp:posOffset>
            </wp:positionH>
            <wp:positionV relativeFrom="paragraph">
              <wp:posOffset>238760</wp:posOffset>
            </wp:positionV>
            <wp:extent cx="3108960" cy="534670"/>
            <wp:effectExtent l="0" t="0" r="0" b="0"/>
            <wp:wrapNone/>
            <wp:docPr id="6" name="Obrázek 6" descr="http://i01.i.aliimg.com/img/company/v0/10/07/34/1007346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01.i.aliimg.com/img/company/v0/10/07/34/10073461_log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B50B5">
        <w:rPr>
          <w:rFonts w:ascii="Tahoma" w:hAnsi="Tahoma" w:cs="Tahoma"/>
          <w:sz w:val="20"/>
          <w:szCs w:val="20"/>
        </w:rPr>
        <w:t>Bosstimer</w:t>
      </w:r>
      <w:proofErr w:type="spellEnd"/>
    </w:p>
    <w:sectPr w:rsidR="00451500" w:rsidRPr="00E751A3" w:rsidSect="009A165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329"/>
    <w:rsid w:val="000D0A40"/>
    <w:rsid w:val="0014231B"/>
    <w:rsid w:val="00165A7D"/>
    <w:rsid w:val="001775F6"/>
    <w:rsid w:val="001B47FF"/>
    <w:rsid w:val="002A0F0A"/>
    <w:rsid w:val="002D28BB"/>
    <w:rsid w:val="003B3E58"/>
    <w:rsid w:val="003B6A6D"/>
    <w:rsid w:val="00440050"/>
    <w:rsid w:val="00451500"/>
    <w:rsid w:val="00475750"/>
    <w:rsid w:val="004826CA"/>
    <w:rsid w:val="004A00A3"/>
    <w:rsid w:val="005514B5"/>
    <w:rsid w:val="005569CA"/>
    <w:rsid w:val="00576329"/>
    <w:rsid w:val="005E6757"/>
    <w:rsid w:val="005F7EB8"/>
    <w:rsid w:val="00602E0C"/>
    <w:rsid w:val="00686F81"/>
    <w:rsid w:val="007A33F9"/>
    <w:rsid w:val="008257E1"/>
    <w:rsid w:val="008467FD"/>
    <w:rsid w:val="008570AC"/>
    <w:rsid w:val="0087212B"/>
    <w:rsid w:val="008C03E0"/>
    <w:rsid w:val="00914709"/>
    <w:rsid w:val="009A165A"/>
    <w:rsid w:val="009A5015"/>
    <w:rsid w:val="00A0596E"/>
    <w:rsid w:val="00AA21BD"/>
    <w:rsid w:val="00AB50B5"/>
    <w:rsid w:val="00AD192A"/>
    <w:rsid w:val="00B66A6F"/>
    <w:rsid w:val="00B67EFF"/>
    <w:rsid w:val="00BE6023"/>
    <w:rsid w:val="00C80A2E"/>
    <w:rsid w:val="00CC0ADA"/>
    <w:rsid w:val="00CE46E0"/>
    <w:rsid w:val="00D074B4"/>
    <w:rsid w:val="00D63BA4"/>
    <w:rsid w:val="00D84D9F"/>
    <w:rsid w:val="00DA53FE"/>
    <w:rsid w:val="00E066A3"/>
    <w:rsid w:val="00E2726D"/>
    <w:rsid w:val="00E36B1C"/>
    <w:rsid w:val="00E751A3"/>
    <w:rsid w:val="00F04CB9"/>
    <w:rsid w:val="00F2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6A6D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F04CB9"/>
    <w:rPr>
      <w:rFonts w:cs="Times New Roman"/>
      <w:color w:val="0000FF"/>
      <w:u w:val="single"/>
    </w:rPr>
  </w:style>
  <w:style w:type="paragraph" w:styleId="Bezmezer">
    <w:name w:val="No Spacing"/>
    <w:uiPriority w:val="99"/>
    <w:qFormat/>
    <w:rsid w:val="00C80A2E"/>
    <w:rPr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50B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6A6D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F04CB9"/>
    <w:rPr>
      <w:rFonts w:cs="Times New Roman"/>
      <w:color w:val="0000FF"/>
      <w:u w:val="single"/>
    </w:rPr>
  </w:style>
  <w:style w:type="paragraph" w:styleId="Bezmezer">
    <w:name w:val="No Spacing"/>
    <w:uiPriority w:val="99"/>
    <w:qFormat/>
    <w:rsid w:val="00C80A2E"/>
    <w:rPr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50B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://www.atletikauni.cz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PROPOZICE BEER MILE  (PIVNÍ MÍLE)</vt:lpstr>
    </vt:vector>
  </TitlesOfParts>
  <Company/>
  <LinksUpToDate>false</LinksUpToDate>
  <CharactersWithSpaces>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PROPOZICE BEER MILE  (PIVNÍ MÍLE)</dc:title>
  <dc:creator>Renata a Libor</dc:creator>
  <cp:lastModifiedBy>martucnak@seznam.cz</cp:lastModifiedBy>
  <cp:revision>2</cp:revision>
  <dcterms:created xsi:type="dcterms:W3CDTF">2015-09-15T19:20:00Z</dcterms:created>
  <dcterms:modified xsi:type="dcterms:W3CDTF">2015-09-15T19:20:00Z</dcterms:modified>
</cp:coreProperties>
</file>