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122B" w:rsidRDefault="0054122B"/>
    <w:p w:rsidR="0054122B" w:rsidRDefault="0054122B"/>
    <w:p w:rsidR="0054122B" w:rsidRDefault="0054122B"/>
    <w:p w:rsidR="0054122B" w:rsidRDefault="0054122B"/>
    <w:p w:rsidR="0054122B" w:rsidRDefault="0054122B"/>
    <w:p w:rsidR="0054122B" w:rsidRDefault="0054122B"/>
    <w:p w:rsidR="0054122B" w:rsidRDefault="0054122B"/>
    <w:p w:rsidR="0054122B" w:rsidRDefault="0054122B"/>
    <w:p w:rsidR="0054122B" w:rsidRDefault="0054122B"/>
    <w:p w:rsidR="0054122B" w:rsidRDefault="0054122B"/>
    <w:p w:rsidR="0054122B" w:rsidRDefault="0054122B"/>
    <w:p w:rsidR="0054122B" w:rsidRDefault="0054122B"/>
    <w:p w:rsidR="0054122B" w:rsidRDefault="0054122B"/>
    <w:p w:rsidR="0054122B" w:rsidRDefault="0054122B"/>
    <w:p w:rsidR="0054122B" w:rsidRDefault="0054122B"/>
    <w:p w:rsidR="0054122B" w:rsidRDefault="0054122B"/>
    <w:p w:rsidR="0054122B" w:rsidRDefault="0054122B"/>
    <w:p w:rsidR="0054122B" w:rsidRDefault="0054122B"/>
    <w:p w:rsidR="0054122B" w:rsidRDefault="0054122B"/>
    <w:p w:rsidR="0054122B" w:rsidRDefault="0054122B"/>
    <w:p w:rsidR="0054122B" w:rsidRDefault="0054122B"/>
    <w:p w:rsidR="0054122B" w:rsidRDefault="0054122B"/>
    <w:p w:rsidR="0054122B" w:rsidRDefault="0054122B"/>
    <w:p w:rsidR="0054122B" w:rsidRDefault="0054122B"/>
    <w:p w:rsidR="0054122B" w:rsidRDefault="0054122B"/>
    <w:p w:rsidR="0054122B" w:rsidRDefault="0054122B"/>
    <w:p w:rsidR="0054122B" w:rsidRDefault="0054122B"/>
    <w:p w:rsidR="0054122B" w:rsidRDefault="0054122B"/>
    <w:p w:rsidR="0054122B" w:rsidRDefault="0054122B"/>
    <w:p w:rsidR="0054122B" w:rsidRDefault="0054122B"/>
    <w:p w:rsidR="0054122B" w:rsidRDefault="0054122B"/>
    <w:p w:rsidR="0054122B" w:rsidRDefault="0054122B"/>
    <w:p w:rsidR="0054122B" w:rsidRDefault="0054122B"/>
    <w:p w:rsidR="0054122B" w:rsidRDefault="00C41105">
      <w:pPr>
        <w:rPr>
          <w:sz w:val="20"/>
          <w:szCs w:val="20"/>
        </w:rPr>
      </w:pPr>
      <w:r>
        <w:rPr>
          <w:sz w:val="20"/>
          <w:szCs w:val="20"/>
        </w:rPr>
        <w:t>Vydalo Mesto Holíč</w:t>
      </w:r>
    </w:p>
    <w:p w:rsidR="0054122B" w:rsidRDefault="00C41105">
      <w:pPr>
        <w:rPr>
          <w:sz w:val="20"/>
          <w:szCs w:val="20"/>
        </w:rPr>
      </w:pPr>
      <w:r>
        <w:rPr>
          <w:sz w:val="20"/>
          <w:szCs w:val="20"/>
        </w:rPr>
        <w:t>Zostavil: AK Junior Holíč, Rudolf Roučka</w:t>
      </w:r>
    </w:p>
    <w:p w:rsidR="0054122B" w:rsidRDefault="00C41105">
      <w:pPr>
        <w:rPr>
          <w:sz w:val="20"/>
          <w:szCs w:val="20"/>
        </w:rPr>
      </w:pPr>
      <w:r>
        <w:rPr>
          <w:sz w:val="20"/>
          <w:szCs w:val="20"/>
        </w:rPr>
        <w:t>Grafická úprava: Mgr. Ivana Polláková</w:t>
      </w:r>
    </w:p>
    <w:p w:rsidR="0054122B" w:rsidRDefault="00C41105">
      <w:pPr>
        <w:rPr>
          <w:sz w:val="20"/>
          <w:szCs w:val="20"/>
        </w:rPr>
      </w:pPr>
      <w:r>
        <w:rPr>
          <w:sz w:val="20"/>
          <w:szCs w:val="20"/>
        </w:rPr>
        <w:t>Náklad: 100 ks, nepredajné</w:t>
      </w:r>
    </w:p>
    <w:p w:rsidR="0054122B" w:rsidRDefault="00C41105">
      <w:r>
        <w:rPr>
          <w:sz w:val="20"/>
          <w:szCs w:val="20"/>
        </w:rPr>
        <w:t>September 2018</w:t>
      </w:r>
    </w:p>
    <w:p w:rsidR="0054122B" w:rsidRDefault="0054122B"/>
    <w:p w:rsidR="0054122B" w:rsidRDefault="0054122B"/>
    <w:p w:rsidR="0054122B" w:rsidRDefault="0054122B">
      <w:pPr>
        <w:pStyle w:val="Nzov"/>
        <w:spacing w:after="0"/>
        <w:rPr>
          <w:i w:val="0"/>
          <w:iCs w:val="0"/>
        </w:rPr>
      </w:pPr>
    </w:p>
    <w:p w:rsidR="0054122B" w:rsidRDefault="0054122B">
      <w:pPr>
        <w:pStyle w:val="Nzov"/>
        <w:spacing w:after="0"/>
        <w:rPr>
          <w:i w:val="0"/>
          <w:iCs w:val="0"/>
        </w:rPr>
      </w:pPr>
    </w:p>
    <w:p w:rsidR="0054122B" w:rsidRDefault="0054122B">
      <w:pPr>
        <w:pStyle w:val="Nzov"/>
        <w:spacing w:after="0"/>
        <w:rPr>
          <w:i w:val="0"/>
          <w:iCs w:val="0"/>
          <w:sz w:val="18"/>
          <w:szCs w:val="18"/>
        </w:rPr>
      </w:pPr>
    </w:p>
    <w:p w:rsidR="0054122B" w:rsidRDefault="00C41105">
      <w:pPr>
        <w:pStyle w:val="Nzov"/>
        <w:spacing w:after="0"/>
        <w:rPr>
          <w:b w:val="0"/>
          <w:bCs w:val="0"/>
          <w:i w:val="0"/>
          <w:iCs w:val="0"/>
        </w:rPr>
      </w:pPr>
      <w:r>
        <w:rPr>
          <w:i w:val="0"/>
          <w:iCs w:val="0"/>
        </w:rPr>
        <w:t>AK Junior Holíč a Mesto Holíč</w:t>
      </w:r>
    </w:p>
    <w:p w:rsidR="0054122B" w:rsidRDefault="00C41105">
      <w:pPr>
        <w:pStyle w:val="Nzov"/>
        <w:spacing w:after="0"/>
        <w:rPr>
          <w:rFonts w:ascii="Bertram CE" w:hAnsi="Bertram CE" w:cs="Bertram CE"/>
          <w:sz w:val="36"/>
          <w:szCs w:val="36"/>
        </w:rPr>
      </w:pPr>
      <w:r>
        <w:rPr>
          <w:b w:val="0"/>
          <w:bCs w:val="0"/>
          <w:i w:val="0"/>
          <w:iCs w:val="0"/>
        </w:rPr>
        <w:t>Vás pozývajú na XXVI. ročník</w:t>
      </w:r>
    </w:p>
    <w:p w:rsidR="0054122B" w:rsidRDefault="00C41105">
      <w:pPr>
        <w:pStyle w:val="Nadpis1"/>
        <w:tabs>
          <w:tab w:val="left" w:pos="0"/>
        </w:tabs>
      </w:pPr>
      <w:r>
        <w:rPr>
          <w:rFonts w:ascii="Bertram CE" w:hAnsi="Bertram CE" w:cs="Bertram CE"/>
          <w:sz w:val="36"/>
          <w:szCs w:val="36"/>
        </w:rPr>
        <w:t>VEĽKEJ CENY MESTA HOLÍČ</w:t>
      </w:r>
    </w:p>
    <w:p w:rsidR="0054122B" w:rsidRDefault="0054122B">
      <w:pPr>
        <w:jc w:val="center"/>
        <w:rPr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2.25pt" filled="t">
            <v:fill color2="black"/>
            <v:imagedata r:id="rId5" o:title=""/>
          </v:shape>
        </w:pict>
      </w:r>
    </w:p>
    <w:p w:rsidR="0054122B" w:rsidRDefault="00C4110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Bežecká </w:t>
      </w:r>
      <w:proofErr w:type="spellStart"/>
      <w:r>
        <w:rPr>
          <w:sz w:val="20"/>
          <w:szCs w:val="20"/>
        </w:rPr>
        <w:t>Tour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Cyrilometodský</w:t>
      </w:r>
      <w:proofErr w:type="spellEnd"/>
      <w:r>
        <w:rPr>
          <w:sz w:val="20"/>
          <w:szCs w:val="20"/>
        </w:rPr>
        <w:t xml:space="preserve"> maratón (3. pretek)</w:t>
      </w:r>
    </w:p>
    <w:p w:rsidR="0054122B" w:rsidRDefault="00C41105">
      <w:pPr>
        <w:jc w:val="center"/>
        <w:rPr>
          <w:sz w:val="20"/>
          <w:szCs w:val="20"/>
        </w:rPr>
      </w:pPr>
      <w:r>
        <w:rPr>
          <w:sz w:val="20"/>
          <w:szCs w:val="20"/>
        </w:rPr>
        <w:t>MSBP - GP Záhoria a Slovácka</w:t>
      </w:r>
    </w:p>
    <w:p w:rsidR="0054122B" w:rsidRDefault="00C41105">
      <w:pPr>
        <w:jc w:val="center"/>
        <w:rPr>
          <w:sz w:val="20"/>
          <w:szCs w:val="20"/>
        </w:rPr>
      </w:pPr>
      <w:r>
        <w:rPr>
          <w:sz w:val="20"/>
          <w:szCs w:val="20"/>
        </w:rPr>
        <w:t>Trnavská župná bežecká liga</w:t>
      </w:r>
    </w:p>
    <w:p w:rsidR="0054122B" w:rsidRDefault="00C41105">
      <w:pPr>
        <w:jc w:val="center"/>
        <w:rPr>
          <w:b/>
          <w:bCs/>
          <w:sz w:val="8"/>
          <w:szCs w:val="8"/>
        </w:rPr>
      </w:pPr>
      <w:r>
        <w:rPr>
          <w:sz w:val="20"/>
          <w:szCs w:val="20"/>
        </w:rPr>
        <w:t xml:space="preserve">Slovenská bežecká liga </w:t>
      </w:r>
    </w:p>
    <w:p w:rsidR="0054122B" w:rsidRDefault="00C41105">
      <w:pPr>
        <w:rPr>
          <w:b/>
          <w:bCs/>
          <w:i/>
          <w:iCs/>
          <w:sz w:val="8"/>
          <w:szCs w:val="8"/>
        </w:rPr>
      </w:pPr>
      <w:r>
        <w:rPr>
          <w:b/>
          <w:bCs/>
          <w:sz w:val="8"/>
          <w:szCs w:val="8"/>
        </w:rPr>
        <w:t xml:space="preserve">                </w:t>
      </w:r>
      <w:r>
        <w:rPr>
          <w:b/>
          <w:bCs/>
        </w:rPr>
        <w:t xml:space="preserve">     </w:t>
      </w:r>
      <w:r w:rsidR="0074198C">
        <w:rPr>
          <w:b/>
          <w:bCs/>
        </w:rPr>
        <w:t xml:space="preserve">                         </w:t>
      </w:r>
      <w:r>
        <w:rPr>
          <w:b/>
          <w:bCs/>
        </w:rPr>
        <w:t>8. septembra 2018 /sobota/ o 8, 30</w:t>
      </w:r>
      <w:r>
        <w:rPr>
          <w:b/>
          <w:bCs/>
          <w:vertAlign w:val="superscript"/>
        </w:rPr>
        <w:t xml:space="preserve"> </w:t>
      </w:r>
      <w:r>
        <w:rPr>
          <w:b/>
          <w:bCs/>
        </w:rPr>
        <w:t>hod.</w:t>
      </w:r>
    </w:p>
    <w:p w:rsidR="0054122B" w:rsidRDefault="0054122B">
      <w:pPr>
        <w:jc w:val="center"/>
        <w:rPr>
          <w:b/>
          <w:bCs/>
          <w:i/>
          <w:iCs/>
          <w:sz w:val="8"/>
          <w:szCs w:val="8"/>
        </w:rPr>
      </w:pPr>
    </w:p>
    <w:p w:rsidR="0054122B" w:rsidRDefault="00C41105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Dĺžka preteku: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muži, ženy - 8895 m CMM, ženy, muži 70 - 4550 m</w:t>
      </w:r>
    </w:p>
    <w:p w:rsidR="0054122B" w:rsidRDefault="00C41105">
      <w:pPr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Štart preteku: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o 9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  <w:vertAlign w:val="superscript"/>
        </w:rPr>
        <w:t>30</w:t>
      </w:r>
      <w:r>
        <w:rPr>
          <w:sz w:val="20"/>
          <w:szCs w:val="20"/>
        </w:rPr>
        <w:t xml:space="preserve"> hod. –  </w:t>
      </w:r>
      <w:r>
        <w:rPr>
          <w:b/>
          <w:bCs/>
          <w:sz w:val="20"/>
          <w:szCs w:val="20"/>
        </w:rPr>
        <w:t xml:space="preserve">areál </w:t>
      </w:r>
      <w:proofErr w:type="spellStart"/>
      <w:r>
        <w:rPr>
          <w:b/>
          <w:bCs/>
          <w:sz w:val="20"/>
          <w:szCs w:val="20"/>
        </w:rPr>
        <w:t>Holíčskeho</w:t>
      </w:r>
      <w:proofErr w:type="spellEnd"/>
      <w:r>
        <w:rPr>
          <w:b/>
          <w:bCs/>
          <w:sz w:val="20"/>
          <w:szCs w:val="20"/>
        </w:rPr>
        <w:t xml:space="preserve"> zámku – </w:t>
      </w:r>
      <w:r>
        <w:rPr>
          <w:sz w:val="20"/>
          <w:szCs w:val="20"/>
        </w:rPr>
        <w:t>kategória detí</w:t>
      </w:r>
    </w:p>
    <w:p w:rsidR="0054122B" w:rsidRDefault="00C41105">
      <w:pPr>
        <w:ind w:left="2160" w:hanging="36"/>
        <w:rPr>
          <w:b/>
          <w:bCs/>
          <w:i/>
          <w:iCs/>
          <w:sz w:val="20"/>
          <w:szCs w:val="20"/>
        </w:rPr>
      </w:pPr>
      <w:r>
        <w:rPr>
          <w:sz w:val="20"/>
          <w:szCs w:val="20"/>
        </w:rPr>
        <w:t xml:space="preserve">o 10 </w:t>
      </w:r>
      <w:r>
        <w:rPr>
          <w:sz w:val="20"/>
          <w:szCs w:val="20"/>
          <w:vertAlign w:val="superscript"/>
        </w:rPr>
        <w:t>50</w:t>
      </w:r>
      <w:r>
        <w:rPr>
          <w:sz w:val="20"/>
          <w:szCs w:val="20"/>
        </w:rPr>
        <w:t xml:space="preserve"> hod. –  </w:t>
      </w:r>
      <w:r>
        <w:rPr>
          <w:b/>
          <w:bCs/>
          <w:sz w:val="20"/>
          <w:szCs w:val="20"/>
        </w:rPr>
        <w:t xml:space="preserve">areál </w:t>
      </w:r>
      <w:proofErr w:type="spellStart"/>
      <w:r>
        <w:rPr>
          <w:b/>
          <w:bCs/>
          <w:sz w:val="20"/>
          <w:szCs w:val="20"/>
        </w:rPr>
        <w:t>Holíčskeho</w:t>
      </w:r>
      <w:proofErr w:type="spellEnd"/>
      <w:r>
        <w:rPr>
          <w:b/>
          <w:bCs/>
          <w:sz w:val="20"/>
          <w:szCs w:val="20"/>
        </w:rPr>
        <w:t xml:space="preserve"> zámku – </w:t>
      </w:r>
      <w:r>
        <w:rPr>
          <w:sz w:val="20"/>
          <w:szCs w:val="20"/>
        </w:rPr>
        <w:t>hlavná kategória</w:t>
      </w:r>
    </w:p>
    <w:p w:rsidR="0054122B" w:rsidRDefault="00C41105">
      <w:pPr>
        <w:ind w:left="2160" w:hanging="216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Trať preteku: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1,5 okruh</w:t>
      </w:r>
      <w:r w:rsidR="0074198C">
        <w:rPr>
          <w:sz w:val="20"/>
          <w:szCs w:val="20"/>
        </w:rPr>
        <w:t xml:space="preserve"> </w:t>
      </w:r>
      <w:r>
        <w:rPr>
          <w:sz w:val="20"/>
          <w:szCs w:val="20"/>
        </w:rPr>
        <w:t>okolo zámku a po ceste ku kostolíku sv. Margity a späť do cieľa v zámku</w:t>
      </w:r>
    </w:p>
    <w:p w:rsidR="0054122B" w:rsidRDefault="00C41105">
      <w:pPr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Prihlášky: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najneskôr</w:t>
      </w:r>
      <w:r>
        <w:rPr>
          <w:b/>
          <w:bCs/>
          <w:sz w:val="20"/>
          <w:szCs w:val="20"/>
        </w:rPr>
        <w:t xml:space="preserve"> 40</w:t>
      </w:r>
      <w:r>
        <w:rPr>
          <w:sz w:val="20"/>
          <w:szCs w:val="20"/>
        </w:rPr>
        <w:t xml:space="preserve"> minút pred štartom, alebo písomne na adresu :</w:t>
      </w:r>
    </w:p>
    <w:p w:rsidR="0054122B" w:rsidRDefault="00C4110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Mgr. Roman Švec +421346682630,  </w:t>
      </w:r>
    </w:p>
    <w:p w:rsidR="0054122B" w:rsidRDefault="00C41105">
      <w:pPr>
        <w:rPr>
          <w:b/>
          <w:bCs/>
          <w:i/>
          <w:iCs/>
          <w:sz w:val="20"/>
          <w:szCs w:val="20"/>
        </w:rPr>
      </w:pPr>
      <w:r>
        <w:rPr>
          <w:sz w:val="20"/>
          <w:szCs w:val="20"/>
        </w:rPr>
        <w:t xml:space="preserve">                                           zsskolskaholic.riaditel@azet.sk</w:t>
      </w:r>
    </w:p>
    <w:p w:rsidR="0054122B" w:rsidRDefault="00C41105">
      <w:pPr>
        <w:ind w:left="2124" w:hanging="2124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(informácie)</w:t>
      </w:r>
      <w:r>
        <w:rPr>
          <w:sz w:val="20"/>
          <w:szCs w:val="20"/>
        </w:rPr>
        <w:tab/>
        <w:t>Mgr. Hana T. Galková – MÚ Holíč , tel.: 034 / 3210550</w:t>
      </w:r>
    </w:p>
    <w:p w:rsidR="0054122B" w:rsidRDefault="00C41105">
      <w:pPr>
        <w:spacing w:line="228" w:lineRule="exact"/>
        <w:ind w:left="2126" w:hanging="2126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Podmienka štartu: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Pretekári štartujú na vlastné nebezpečenstvo, zodpovedajú  za svoj zdravotný  stav a pri prezentácii sa preukážu preukazom totožnosti, v detských kategóriách sa preukazujú rodičia</w:t>
      </w:r>
    </w:p>
    <w:p w:rsidR="0054122B" w:rsidRDefault="00C41105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Štartovné: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4,-  €</w:t>
      </w:r>
      <w:r>
        <w:rPr>
          <w:sz w:val="20"/>
          <w:szCs w:val="20"/>
        </w:rPr>
        <w:t xml:space="preserve">,  </w:t>
      </w:r>
      <w:r>
        <w:rPr>
          <w:b/>
          <w:bCs/>
          <w:sz w:val="20"/>
          <w:szCs w:val="20"/>
        </w:rPr>
        <w:t xml:space="preserve">100, - Kč,  </w:t>
      </w:r>
      <w:r>
        <w:rPr>
          <w:sz w:val="20"/>
          <w:szCs w:val="20"/>
        </w:rPr>
        <w:t xml:space="preserve"> žiaci neplatia,  dorast </w:t>
      </w:r>
      <w:r>
        <w:rPr>
          <w:b/>
          <w:bCs/>
          <w:sz w:val="20"/>
          <w:szCs w:val="20"/>
        </w:rPr>
        <w:t>2,-€</w:t>
      </w:r>
    </w:p>
    <w:p w:rsidR="0054122B" w:rsidRDefault="00C41105">
      <w:pPr>
        <w:ind w:left="2160" w:hanging="216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Úhrada nákladov: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Pretekári štartujú na vlastné náklady, alebo na náklady      vysielajúcej organizácie</w:t>
      </w:r>
    </w:p>
    <w:p w:rsidR="0054122B" w:rsidRDefault="00C41105">
      <w:pPr>
        <w:ind w:left="2160" w:hanging="216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Šatne: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ZŠ Školská 2  - cca 200 m od štartu, vchod  zo Zámockej ulice (AK Junior za odložené veci neručí)</w:t>
      </w:r>
    </w:p>
    <w:p w:rsidR="0054122B" w:rsidRDefault="00C41105">
      <w:pPr>
        <w:spacing w:after="120"/>
        <w:ind w:left="2124" w:hanging="2124"/>
        <w:rPr>
          <w:b/>
          <w:bCs/>
          <w:i/>
          <w:iCs/>
          <w:u w:val="single"/>
        </w:rPr>
      </w:pPr>
      <w:r>
        <w:rPr>
          <w:b/>
          <w:bCs/>
          <w:i/>
          <w:iCs/>
          <w:sz w:val="20"/>
          <w:szCs w:val="20"/>
        </w:rPr>
        <w:t>Kategórie:</w:t>
      </w:r>
      <w:r>
        <w:rPr>
          <w:b/>
          <w:bCs/>
          <w:sz w:val="20"/>
          <w:szCs w:val="20"/>
        </w:rPr>
        <w:tab/>
        <w:t xml:space="preserve">M: </w:t>
      </w:r>
      <w:r>
        <w:rPr>
          <w:sz w:val="20"/>
          <w:szCs w:val="20"/>
        </w:rPr>
        <w:t xml:space="preserve">do 40, nad 40, 50, 60,65, 70   </w:t>
      </w:r>
      <w:r>
        <w:rPr>
          <w:b/>
          <w:bCs/>
          <w:sz w:val="20"/>
          <w:szCs w:val="20"/>
        </w:rPr>
        <w:t xml:space="preserve">Ž: </w:t>
      </w:r>
      <w:r>
        <w:rPr>
          <w:sz w:val="20"/>
          <w:szCs w:val="20"/>
        </w:rPr>
        <w:t xml:space="preserve">do 35,  nad 35, nad 45                (pre hodnotenie  cien minimálne 3 pretekári)                                                                                                                                                                                              </w:t>
      </w:r>
    </w:p>
    <w:p w:rsidR="0054122B" w:rsidRDefault="00C41105">
      <w:pPr>
        <w:spacing w:after="120"/>
        <w:jc w:val="center"/>
      </w:pPr>
      <w:r>
        <w:rPr>
          <w:b/>
          <w:bCs/>
          <w:i/>
          <w:iCs/>
          <w:u w:val="single"/>
        </w:rPr>
        <w:t>C E N Y</w:t>
      </w:r>
    </w:p>
    <w:tbl>
      <w:tblPr>
        <w:tblW w:w="0" w:type="auto"/>
        <w:tblInd w:w="-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1701"/>
        <w:gridCol w:w="1701"/>
        <w:gridCol w:w="1762"/>
      </w:tblGrid>
      <w:tr w:rsidR="0054122B">
        <w:trPr>
          <w:trHeight w:val="520"/>
        </w:trPr>
        <w:tc>
          <w:tcPr>
            <w:tcW w:w="2055" w:type="dxa"/>
            <w:tcBorders>
              <w:top w:val="double" w:sz="1" w:space="0" w:color="000000"/>
              <w:left w:val="double" w:sz="1" w:space="0" w:color="000000"/>
            </w:tcBorders>
            <w:shd w:val="clear" w:color="auto" w:fill="F2F2F2"/>
          </w:tcPr>
          <w:p w:rsidR="0054122B" w:rsidRDefault="00C41105">
            <w:pPr>
              <w:pStyle w:val="Nadpis3"/>
              <w:tabs>
                <w:tab w:val="left" w:pos="0"/>
              </w:tabs>
              <w:snapToGrid w:val="0"/>
            </w:pPr>
            <w:r>
              <w:t>Celkové poradie muži</w:t>
            </w:r>
          </w:p>
        </w:tc>
        <w:tc>
          <w:tcPr>
            <w:tcW w:w="1701" w:type="dxa"/>
            <w:tcBorders>
              <w:top w:val="double" w:sz="1" w:space="0" w:color="000000"/>
            </w:tcBorders>
            <w:shd w:val="clear" w:color="auto" w:fill="F2F2F2"/>
          </w:tcPr>
          <w:p w:rsidR="0054122B" w:rsidRDefault="00C411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1.  35,- €</w:t>
            </w:r>
          </w:p>
        </w:tc>
        <w:tc>
          <w:tcPr>
            <w:tcW w:w="1701" w:type="dxa"/>
            <w:tcBorders>
              <w:top w:val="double" w:sz="1" w:space="0" w:color="000000"/>
            </w:tcBorders>
            <w:shd w:val="clear" w:color="auto" w:fill="F2F2F2"/>
          </w:tcPr>
          <w:p w:rsidR="0054122B" w:rsidRDefault="00C41105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25,- €</w:t>
            </w:r>
          </w:p>
          <w:p w:rsidR="0054122B" w:rsidRDefault="00C41105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  10,- €</w:t>
            </w:r>
          </w:p>
        </w:tc>
        <w:tc>
          <w:tcPr>
            <w:tcW w:w="1762" w:type="dxa"/>
            <w:tcBorders>
              <w:top w:val="double" w:sz="1" w:space="0" w:color="000000"/>
              <w:right w:val="double" w:sz="1" w:space="0" w:color="000000"/>
            </w:tcBorders>
            <w:shd w:val="clear" w:color="auto" w:fill="F2F2F2"/>
          </w:tcPr>
          <w:p w:rsidR="0054122B" w:rsidRDefault="00C41105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left="720" w:hanging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15,- €</w:t>
            </w:r>
          </w:p>
          <w:p w:rsidR="0054122B" w:rsidRDefault="00C41105">
            <w:pPr>
              <w:ind w:left="360"/>
            </w:pPr>
            <w:r>
              <w:rPr>
                <w:sz w:val="20"/>
                <w:szCs w:val="20"/>
              </w:rPr>
              <w:t xml:space="preserve">    5.     10,- €</w:t>
            </w:r>
          </w:p>
        </w:tc>
      </w:tr>
      <w:tr w:rsidR="0054122B">
        <w:tc>
          <w:tcPr>
            <w:tcW w:w="205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54122B" w:rsidRDefault="00C41105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Muži A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:rsidR="0054122B" w:rsidRDefault="00C4110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30,- €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:rsidR="0054122B" w:rsidRDefault="00C4110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  25,- €</w:t>
            </w:r>
          </w:p>
        </w:tc>
        <w:tc>
          <w:tcPr>
            <w:tcW w:w="1762" w:type="dxa"/>
            <w:tcBorders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54122B" w:rsidRDefault="00C41105">
            <w:pPr>
              <w:snapToGrid w:val="0"/>
              <w:jc w:val="center"/>
            </w:pPr>
            <w:r>
              <w:rPr>
                <w:sz w:val="20"/>
                <w:szCs w:val="20"/>
              </w:rPr>
              <w:t xml:space="preserve">       3.    20,- €</w:t>
            </w:r>
          </w:p>
        </w:tc>
      </w:tr>
      <w:tr w:rsidR="0054122B">
        <w:tc>
          <w:tcPr>
            <w:tcW w:w="2055" w:type="dxa"/>
            <w:tcBorders>
              <w:left w:val="double" w:sz="1" w:space="0" w:color="000000"/>
            </w:tcBorders>
            <w:shd w:val="clear" w:color="auto" w:fill="auto"/>
          </w:tcPr>
          <w:p w:rsidR="0054122B" w:rsidRDefault="00C41105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Muži nad 40</w:t>
            </w:r>
          </w:p>
        </w:tc>
        <w:tc>
          <w:tcPr>
            <w:tcW w:w="1701" w:type="dxa"/>
            <w:shd w:val="clear" w:color="auto" w:fill="auto"/>
          </w:tcPr>
          <w:p w:rsidR="0054122B" w:rsidRDefault="00C4110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20,- </w:t>
            </w:r>
            <w:r>
              <w:rPr>
                <w:rFonts w:ascii="Palatino Linotype" w:hAnsi="Palatino Linotype" w:cs="Palatino Linotype"/>
                <w:sz w:val="20"/>
                <w:szCs w:val="20"/>
              </w:rPr>
              <w:t>€</w:t>
            </w:r>
          </w:p>
        </w:tc>
        <w:tc>
          <w:tcPr>
            <w:tcW w:w="1701" w:type="dxa"/>
            <w:shd w:val="clear" w:color="auto" w:fill="auto"/>
          </w:tcPr>
          <w:p w:rsidR="0054122B" w:rsidRDefault="00C4110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15,- €</w:t>
            </w:r>
          </w:p>
        </w:tc>
        <w:tc>
          <w:tcPr>
            <w:tcW w:w="1762" w:type="dxa"/>
            <w:tcBorders>
              <w:right w:val="double" w:sz="1" w:space="0" w:color="000000"/>
            </w:tcBorders>
            <w:shd w:val="clear" w:color="auto" w:fill="auto"/>
          </w:tcPr>
          <w:p w:rsidR="0054122B" w:rsidRDefault="00C41105">
            <w:pPr>
              <w:snapToGrid w:val="0"/>
              <w:jc w:val="center"/>
            </w:pPr>
            <w:r>
              <w:rPr>
                <w:sz w:val="20"/>
                <w:szCs w:val="20"/>
              </w:rPr>
              <w:t xml:space="preserve">                10,- €</w:t>
            </w:r>
          </w:p>
        </w:tc>
      </w:tr>
      <w:tr w:rsidR="0054122B">
        <w:tc>
          <w:tcPr>
            <w:tcW w:w="2055" w:type="dxa"/>
            <w:tcBorders>
              <w:left w:val="double" w:sz="1" w:space="0" w:color="000000"/>
            </w:tcBorders>
            <w:shd w:val="clear" w:color="auto" w:fill="F2F2F2"/>
          </w:tcPr>
          <w:p w:rsidR="0054122B" w:rsidRDefault="00C41105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Muži nad 50</w:t>
            </w:r>
          </w:p>
        </w:tc>
        <w:tc>
          <w:tcPr>
            <w:tcW w:w="1701" w:type="dxa"/>
            <w:shd w:val="clear" w:color="auto" w:fill="F2F2F2"/>
          </w:tcPr>
          <w:p w:rsidR="0054122B" w:rsidRDefault="00C4110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20,- €</w:t>
            </w:r>
          </w:p>
        </w:tc>
        <w:tc>
          <w:tcPr>
            <w:tcW w:w="1701" w:type="dxa"/>
            <w:shd w:val="clear" w:color="auto" w:fill="F2F2F2"/>
          </w:tcPr>
          <w:p w:rsidR="0054122B" w:rsidRDefault="00C4110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15,- €</w:t>
            </w:r>
          </w:p>
        </w:tc>
        <w:tc>
          <w:tcPr>
            <w:tcW w:w="1762" w:type="dxa"/>
            <w:tcBorders>
              <w:right w:val="double" w:sz="1" w:space="0" w:color="000000"/>
            </w:tcBorders>
            <w:shd w:val="clear" w:color="auto" w:fill="F2F2F2"/>
          </w:tcPr>
          <w:p w:rsidR="0054122B" w:rsidRDefault="00C41105">
            <w:pPr>
              <w:snapToGrid w:val="0"/>
              <w:jc w:val="center"/>
            </w:pPr>
            <w:r>
              <w:rPr>
                <w:sz w:val="20"/>
                <w:szCs w:val="20"/>
              </w:rPr>
              <w:t xml:space="preserve">                10,- €</w:t>
            </w:r>
          </w:p>
        </w:tc>
      </w:tr>
      <w:tr w:rsidR="0054122B">
        <w:tc>
          <w:tcPr>
            <w:tcW w:w="2055" w:type="dxa"/>
            <w:tcBorders>
              <w:left w:val="double" w:sz="1" w:space="0" w:color="000000"/>
            </w:tcBorders>
            <w:shd w:val="clear" w:color="auto" w:fill="auto"/>
          </w:tcPr>
          <w:p w:rsidR="0054122B" w:rsidRDefault="00C41105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Muži nad 60, 65, 70</w:t>
            </w:r>
          </w:p>
        </w:tc>
        <w:tc>
          <w:tcPr>
            <w:tcW w:w="1701" w:type="dxa"/>
            <w:shd w:val="clear" w:color="auto" w:fill="auto"/>
          </w:tcPr>
          <w:p w:rsidR="0054122B" w:rsidRDefault="00C4110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15,- €</w:t>
            </w:r>
          </w:p>
        </w:tc>
        <w:tc>
          <w:tcPr>
            <w:tcW w:w="1701" w:type="dxa"/>
            <w:shd w:val="clear" w:color="auto" w:fill="auto"/>
          </w:tcPr>
          <w:p w:rsidR="0054122B" w:rsidRDefault="00C4110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12,- </w:t>
            </w:r>
            <w:r>
              <w:rPr>
                <w:rFonts w:ascii="Palatino Linotype" w:hAnsi="Palatino Linotype" w:cs="Palatino Linotype"/>
                <w:sz w:val="20"/>
                <w:szCs w:val="20"/>
              </w:rPr>
              <w:t>€</w:t>
            </w:r>
          </w:p>
        </w:tc>
        <w:tc>
          <w:tcPr>
            <w:tcW w:w="1762" w:type="dxa"/>
            <w:tcBorders>
              <w:right w:val="double" w:sz="1" w:space="0" w:color="000000"/>
            </w:tcBorders>
            <w:shd w:val="clear" w:color="auto" w:fill="auto"/>
          </w:tcPr>
          <w:p w:rsidR="0054122B" w:rsidRDefault="00C41105">
            <w:pPr>
              <w:snapToGrid w:val="0"/>
              <w:jc w:val="center"/>
            </w:pPr>
            <w:r>
              <w:rPr>
                <w:sz w:val="20"/>
                <w:szCs w:val="20"/>
              </w:rPr>
              <w:t xml:space="preserve">                10,- €</w:t>
            </w:r>
          </w:p>
        </w:tc>
      </w:tr>
      <w:tr w:rsidR="0054122B">
        <w:tc>
          <w:tcPr>
            <w:tcW w:w="2055" w:type="dxa"/>
            <w:tcBorders>
              <w:left w:val="double" w:sz="1" w:space="0" w:color="000000"/>
            </w:tcBorders>
            <w:shd w:val="clear" w:color="auto" w:fill="F2F2F2"/>
          </w:tcPr>
          <w:p w:rsidR="0054122B" w:rsidRDefault="00C41105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Ženy A do 35, </w:t>
            </w:r>
          </w:p>
        </w:tc>
        <w:tc>
          <w:tcPr>
            <w:tcW w:w="1701" w:type="dxa"/>
            <w:shd w:val="clear" w:color="auto" w:fill="F2F2F2"/>
          </w:tcPr>
          <w:p w:rsidR="0054122B" w:rsidRDefault="00C4110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20,- €</w:t>
            </w:r>
          </w:p>
        </w:tc>
        <w:tc>
          <w:tcPr>
            <w:tcW w:w="1701" w:type="dxa"/>
            <w:shd w:val="clear" w:color="auto" w:fill="F2F2F2"/>
          </w:tcPr>
          <w:p w:rsidR="0054122B" w:rsidRDefault="00C4110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15,- €</w:t>
            </w:r>
          </w:p>
        </w:tc>
        <w:tc>
          <w:tcPr>
            <w:tcW w:w="1762" w:type="dxa"/>
            <w:tcBorders>
              <w:right w:val="double" w:sz="1" w:space="0" w:color="000000"/>
            </w:tcBorders>
            <w:shd w:val="clear" w:color="auto" w:fill="F2F2F2"/>
          </w:tcPr>
          <w:p w:rsidR="0054122B" w:rsidRDefault="00C41105">
            <w:pPr>
              <w:snapToGrid w:val="0"/>
              <w:jc w:val="center"/>
            </w:pPr>
            <w:r>
              <w:rPr>
                <w:sz w:val="20"/>
                <w:szCs w:val="20"/>
              </w:rPr>
              <w:t xml:space="preserve">              10,- €</w:t>
            </w:r>
          </w:p>
        </w:tc>
      </w:tr>
      <w:tr w:rsidR="0054122B">
        <w:tc>
          <w:tcPr>
            <w:tcW w:w="2055" w:type="dxa"/>
            <w:tcBorders>
              <w:left w:val="double" w:sz="1" w:space="0" w:color="000000"/>
            </w:tcBorders>
            <w:shd w:val="clear" w:color="auto" w:fill="auto"/>
          </w:tcPr>
          <w:p w:rsidR="0054122B" w:rsidRDefault="00C41105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Ženy nad 35, nad 45</w:t>
            </w:r>
          </w:p>
        </w:tc>
        <w:tc>
          <w:tcPr>
            <w:tcW w:w="1701" w:type="dxa"/>
            <w:shd w:val="clear" w:color="auto" w:fill="auto"/>
          </w:tcPr>
          <w:p w:rsidR="0054122B" w:rsidRDefault="00C4110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15,- €</w:t>
            </w:r>
          </w:p>
        </w:tc>
        <w:tc>
          <w:tcPr>
            <w:tcW w:w="1701" w:type="dxa"/>
            <w:shd w:val="clear" w:color="auto" w:fill="auto"/>
          </w:tcPr>
          <w:p w:rsidR="0054122B" w:rsidRDefault="00C4110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12,- €</w:t>
            </w:r>
          </w:p>
        </w:tc>
        <w:tc>
          <w:tcPr>
            <w:tcW w:w="1762" w:type="dxa"/>
            <w:tcBorders>
              <w:right w:val="double" w:sz="1" w:space="0" w:color="000000"/>
            </w:tcBorders>
            <w:shd w:val="clear" w:color="auto" w:fill="auto"/>
          </w:tcPr>
          <w:p w:rsidR="0054122B" w:rsidRDefault="00C41105">
            <w:pPr>
              <w:snapToGrid w:val="0"/>
              <w:jc w:val="center"/>
            </w:pPr>
            <w:r>
              <w:rPr>
                <w:sz w:val="20"/>
                <w:szCs w:val="20"/>
              </w:rPr>
              <w:t xml:space="preserve">               10,- €</w:t>
            </w:r>
          </w:p>
        </w:tc>
      </w:tr>
      <w:tr w:rsidR="0054122B">
        <w:tc>
          <w:tcPr>
            <w:tcW w:w="2055" w:type="dxa"/>
            <w:tcBorders>
              <w:left w:val="double" w:sz="1" w:space="0" w:color="000000"/>
            </w:tcBorders>
            <w:shd w:val="clear" w:color="auto" w:fill="F2F2F2"/>
          </w:tcPr>
          <w:p w:rsidR="0054122B" w:rsidRDefault="00C41105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Juniori, juniorky</w:t>
            </w:r>
          </w:p>
        </w:tc>
        <w:tc>
          <w:tcPr>
            <w:tcW w:w="1701" w:type="dxa"/>
            <w:shd w:val="clear" w:color="auto" w:fill="F2F2F2"/>
          </w:tcPr>
          <w:p w:rsidR="0054122B" w:rsidRDefault="00C4110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15,- €</w:t>
            </w:r>
          </w:p>
        </w:tc>
        <w:tc>
          <w:tcPr>
            <w:tcW w:w="1701" w:type="dxa"/>
            <w:shd w:val="clear" w:color="auto" w:fill="F2F2F2"/>
          </w:tcPr>
          <w:p w:rsidR="0054122B" w:rsidRDefault="00C4110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12,- €</w:t>
            </w:r>
          </w:p>
        </w:tc>
        <w:tc>
          <w:tcPr>
            <w:tcW w:w="1762" w:type="dxa"/>
            <w:tcBorders>
              <w:right w:val="double" w:sz="1" w:space="0" w:color="000000"/>
            </w:tcBorders>
            <w:shd w:val="clear" w:color="auto" w:fill="F2F2F2"/>
          </w:tcPr>
          <w:p w:rsidR="0054122B" w:rsidRDefault="00C41105">
            <w:pPr>
              <w:snapToGrid w:val="0"/>
              <w:jc w:val="center"/>
            </w:pPr>
            <w:r>
              <w:rPr>
                <w:sz w:val="20"/>
                <w:szCs w:val="20"/>
              </w:rPr>
              <w:t xml:space="preserve">               10,- €</w:t>
            </w:r>
          </w:p>
        </w:tc>
      </w:tr>
      <w:tr w:rsidR="0054122B">
        <w:tc>
          <w:tcPr>
            <w:tcW w:w="205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4122B" w:rsidRDefault="00C41105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Žiaci, žiačky, dorast:</w:t>
            </w:r>
          </w:p>
        </w:tc>
        <w:tc>
          <w:tcPr>
            <w:tcW w:w="5164" w:type="dxa"/>
            <w:gridSpan w:val="3"/>
            <w:tcBorders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4122B" w:rsidRDefault="00C41105">
            <w:pPr>
              <w:snapToGrid w:val="0"/>
            </w:pPr>
            <w:r>
              <w:rPr>
                <w:sz w:val="20"/>
                <w:szCs w:val="20"/>
              </w:rPr>
              <w:t xml:space="preserve">                        1.-3. miesto vecné ceny</w:t>
            </w:r>
          </w:p>
        </w:tc>
      </w:tr>
    </w:tbl>
    <w:p w:rsidR="0054122B" w:rsidRDefault="0054122B">
      <w:pPr>
        <w:jc w:val="center"/>
        <w:rPr>
          <w:b/>
          <w:bCs/>
          <w:i/>
          <w:iCs/>
          <w:sz w:val="4"/>
          <w:szCs w:val="4"/>
        </w:rPr>
      </w:pPr>
    </w:p>
    <w:p w:rsidR="0054122B" w:rsidRDefault="0054122B">
      <w:pPr>
        <w:jc w:val="center"/>
        <w:rPr>
          <w:b/>
          <w:bCs/>
          <w:i/>
          <w:iCs/>
          <w:sz w:val="4"/>
          <w:szCs w:val="4"/>
        </w:rPr>
      </w:pPr>
    </w:p>
    <w:p w:rsidR="0054122B" w:rsidRDefault="00C41105">
      <w:pPr>
        <w:jc w:val="center"/>
        <w:rPr>
          <w:b/>
          <w:bCs/>
        </w:rPr>
      </w:pPr>
      <w:r>
        <w:rPr>
          <w:b/>
          <w:bCs/>
          <w:i/>
          <w:iCs/>
          <w:sz w:val="20"/>
          <w:szCs w:val="20"/>
        </w:rPr>
        <w:t xml:space="preserve">Cenu pre najlepšieho </w:t>
      </w:r>
      <w:proofErr w:type="spellStart"/>
      <w:r>
        <w:rPr>
          <w:b/>
          <w:bCs/>
          <w:i/>
          <w:iCs/>
          <w:sz w:val="20"/>
          <w:szCs w:val="20"/>
        </w:rPr>
        <w:t>Holíčana</w:t>
      </w:r>
      <w:proofErr w:type="spellEnd"/>
      <w:r>
        <w:rPr>
          <w:b/>
          <w:bCs/>
          <w:i/>
          <w:iCs/>
          <w:sz w:val="20"/>
          <w:szCs w:val="20"/>
        </w:rPr>
        <w:t xml:space="preserve"> venuje AK Junior Holíč</w:t>
      </w:r>
    </w:p>
    <w:p w:rsidR="0054122B" w:rsidRDefault="00C41105">
      <w:pPr>
        <w:pStyle w:val="Nadpis2"/>
        <w:tabs>
          <w:tab w:val="left" w:pos="0"/>
        </w:tabs>
        <w:jc w:val="center"/>
      </w:pPr>
      <w:r>
        <w:rPr>
          <w:b/>
          <w:bCs/>
        </w:rPr>
        <w:t>Cenu pre najstaršieho účastníka venuje primátor mesta PhDr.  Zdenko Čambal</w:t>
      </w:r>
    </w:p>
    <w:p w:rsidR="0054122B" w:rsidRDefault="0054122B"/>
    <w:p w:rsidR="0054122B" w:rsidRDefault="0054122B">
      <w:pPr>
        <w:rPr>
          <w:b/>
          <w:bCs/>
          <w:i/>
          <w:iCs/>
          <w:sz w:val="20"/>
          <w:szCs w:val="20"/>
        </w:rPr>
      </w:pPr>
    </w:p>
    <w:p w:rsidR="0054122B" w:rsidRDefault="0054122B">
      <w:pPr>
        <w:rPr>
          <w:b/>
          <w:bCs/>
          <w:i/>
          <w:iCs/>
          <w:sz w:val="20"/>
          <w:szCs w:val="20"/>
        </w:rPr>
      </w:pPr>
    </w:p>
    <w:p w:rsidR="0054122B" w:rsidRDefault="00C41105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Predseda </w:t>
      </w:r>
      <w:proofErr w:type="spellStart"/>
      <w:r>
        <w:rPr>
          <w:b/>
          <w:bCs/>
          <w:i/>
          <w:iCs/>
          <w:sz w:val="20"/>
          <w:szCs w:val="20"/>
        </w:rPr>
        <w:t>org</w:t>
      </w:r>
      <w:proofErr w:type="spellEnd"/>
      <w:r>
        <w:rPr>
          <w:b/>
          <w:bCs/>
          <w:i/>
          <w:iCs/>
          <w:sz w:val="20"/>
          <w:szCs w:val="20"/>
        </w:rPr>
        <w:t xml:space="preserve">. výboru:      </w:t>
      </w:r>
      <w:r>
        <w:rPr>
          <w:i/>
          <w:iCs/>
          <w:sz w:val="20"/>
          <w:szCs w:val="20"/>
        </w:rPr>
        <w:t>Mgr. František Janeček</w:t>
      </w:r>
    </w:p>
    <w:p w:rsidR="0054122B" w:rsidRDefault="00C41105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Riaditeľ preteku:</w:t>
      </w:r>
      <w:r>
        <w:rPr>
          <w:b/>
          <w:bCs/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>Mgr. Roman Švec</w:t>
      </w:r>
    </w:p>
    <w:p w:rsidR="0054122B" w:rsidRDefault="00C41105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Vedúci tratí:</w:t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  <w:t xml:space="preserve">        </w:t>
      </w:r>
      <w:r>
        <w:rPr>
          <w:i/>
          <w:iCs/>
          <w:sz w:val="20"/>
          <w:szCs w:val="20"/>
        </w:rPr>
        <w:t>Jozef  Hrušecký</w:t>
      </w:r>
    </w:p>
    <w:p w:rsidR="0054122B" w:rsidRDefault="00C41105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Tajomník:</w:t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  <w:t xml:space="preserve">        </w:t>
      </w:r>
      <w:r>
        <w:rPr>
          <w:i/>
          <w:iCs/>
          <w:sz w:val="20"/>
          <w:szCs w:val="20"/>
        </w:rPr>
        <w:t>Rudolf Roučka</w:t>
      </w:r>
    </w:p>
    <w:p w:rsidR="0054122B" w:rsidRDefault="00C41105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Hlavný rozhodca:</w:t>
      </w:r>
      <w:r>
        <w:rPr>
          <w:b/>
          <w:bCs/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>Mgr. Petr Kotyza st.</w:t>
      </w:r>
    </w:p>
    <w:p w:rsidR="0054122B" w:rsidRDefault="00C41105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Prezentácia:</w:t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>Mgr. Petr Kotyza ml.</w:t>
      </w:r>
    </w:p>
    <w:p w:rsidR="0054122B" w:rsidRDefault="00C41105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Hospodár:</w:t>
      </w:r>
      <w:r>
        <w:rPr>
          <w:b/>
          <w:bCs/>
          <w:i/>
          <w:iCs/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>
        <w:rPr>
          <w:i/>
          <w:iCs/>
          <w:sz w:val="20"/>
          <w:szCs w:val="20"/>
        </w:rPr>
        <w:t>Mrázová Miroslava</w:t>
      </w:r>
    </w:p>
    <w:p w:rsidR="0054122B" w:rsidRDefault="00C41105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Zdravotná služba:</w:t>
      </w:r>
      <w:r>
        <w:rPr>
          <w:b/>
          <w:bCs/>
          <w:i/>
          <w:iCs/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>
        <w:rPr>
          <w:i/>
          <w:iCs/>
          <w:sz w:val="20"/>
          <w:szCs w:val="20"/>
        </w:rPr>
        <w:t>Schultzová Dana</w:t>
      </w:r>
    </w:p>
    <w:p w:rsidR="0054122B" w:rsidRDefault="00C41105">
      <w:pPr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Organizátori:</w:t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>Atletický klub Junior Holíč, Mesto Holíč</w:t>
      </w:r>
    </w:p>
    <w:p w:rsidR="0054122B" w:rsidRDefault="00C4110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a </w:t>
      </w:r>
      <w:r>
        <w:rPr>
          <w:i/>
          <w:sz w:val="20"/>
          <w:szCs w:val="20"/>
        </w:rPr>
        <w:t>Centrum voľného času Holíč</w:t>
      </w:r>
    </w:p>
    <w:p w:rsidR="0054122B" w:rsidRDefault="00C4110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Po pretekoch bude pre účastníkov pripravené očerstvenie</w:t>
      </w:r>
      <w:r>
        <w:rPr>
          <w:b/>
          <w:bCs/>
          <w:sz w:val="20"/>
          <w:szCs w:val="20"/>
        </w:rPr>
        <w:tab/>
      </w:r>
    </w:p>
    <w:p w:rsidR="0054122B" w:rsidRDefault="0054122B">
      <w:pPr>
        <w:rPr>
          <w:sz w:val="20"/>
          <w:szCs w:val="20"/>
        </w:rPr>
      </w:pPr>
    </w:p>
    <w:p w:rsidR="0054122B" w:rsidRDefault="0054122B">
      <w:pPr>
        <w:rPr>
          <w:sz w:val="20"/>
          <w:szCs w:val="20"/>
        </w:rPr>
      </w:pPr>
    </w:p>
    <w:p w:rsidR="0054122B" w:rsidRDefault="0054122B">
      <w:pPr>
        <w:rPr>
          <w:sz w:val="20"/>
          <w:szCs w:val="20"/>
        </w:rPr>
      </w:pPr>
    </w:p>
    <w:tbl>
      <w:tblPr>
        <w:tblW w:w="0" w:type="auto"/>
        <w:tblInd w:w="-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76"/>
        <w:gridCol w:w="6043"/>
      </w:tblGrid>
      <w:tr w:rsidR="0054122B">
        <w:tc>
          <w:tcPr>
            <w:tcW w:w="7219" w:type="dxa"/>
            <w:gridSpan w:val="2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shd w:val="clear" w:color="auto" w:fill="CCCCCC"/>
          </w:tcPr>
          <w:p w:rsidR="0054122B" w:rsidRDefault="00C41105">
            <w:pPr>
              <w:snapToGrid w:val="0"/>
              <w:spacing w:before="40" w:after="40"/>
              <w:ind w:right="-182"/>
              <w:jc w:val="center"/>
            </w:pPr>
            <w:r>
              <w:rPr>
                <w:b/>
                <w:bCs/>
                <w:i/>
                <w:iCs/>
              </w:rPr>
              <w:t>Časový program</w:t>
            </w:r>
          </w:p>
        </w:tc>
      </w:tr>
      <w:tr w:rsidR="0054122B">
        <w:tc>
          <w:tcPr>
            <w:tcW w:w="1176" w:type="dxa"/>
            <w:tcBorders>
              <w:left w:val="double" w:sz="1" w:space="0" w:color="000000"/>
            </w:tcBorders>
            <w:shd w:val="clear" w:color="auto" w:fill="FFFFFF"/>
          </w:tcPr>
          <w:p w:rsidR="0054122B" w:rsidRDefault="00C41105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</w:t>
            </w:r>
            <w:r>
              <w:rPr>
                <w:color w:val="000000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6043" w:type="dxa"/>
            <w:tcBorders>
              <w:left w:val="single" w:sz="4" w:space="0" w:color="000000"/>
              <w:right w:val="double" w:sz="1" w:space="0" w:color="000000"/>
            </w:tcBorders>
            <w:shd w:val="clear" w:color="auto" w:fill="FFFFFF"/>
          </w:tcPr>
          <w:p w:rsidR="0054122B" w:rsidRDefault="00C41105">
            <w:pPr>
              <w:snapToGrid w:val="0"/>
              <w:spacing w:before="40" w:after="40"/>
            </w:pPr>
            <w:r>
              <w:rPr>
                <w:color w:val="000000"/>
                <w:sz w:val="20"/>
                <w:szCs w:val="20"/>
              </w:rPr>
              <w:t xml:space="preserve">  Otvorenie </w:t>
            </w:r>
          </w:p>
        </w:tc>
      </w:tr>
      <w:tr w:rsidR="0054122B">
        <w:tc>
          <w:tcPr>
            <w:tcW w:w="1176" w:type="dxa"/>
            <w:tcBorders>
              <w:left w:val="double" w:sz="1" w:space="0" w:color="000000"/>
            </w:tcBorders>
            <w:shd w:val="clear" w:color="auto" w:fill="F2F2F2"/>
          </w:tcPr>
          <w:p w:rsidR="0054122B" w:rsidRDefault="00C41105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9:</w:t>
            </w:r>
            <w:r>
              <w:rPr>
                <w:color w:val="000000"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6043" w:type="dxa"/>
            <w:tcBorders>
              <w:left w:val="single" w:sz="4" w:space="0" w:color="000000"/>
              <w:right w:val="double" w:sz="1" w:space="0" w:color="000000"/>
            </w:tcBorders>
            <w:shd w:val="clear" w:color="auto" w:fill="F2F2F2"/>
          </w:tcPr>
          <w:p w:rsidR="0054122B" w:rsidRDefault="00C41105">
            <w:pPr>
              <w:snapToGrid w:val="0"/>
              <w:spacing w:before="40" w:after="40"/>
            </w:pPr>
            <w:r>
              <w:rPr>
                <w:color w:val="000000"/>
                <w:sz w:val="20"/>
                <w:szCs w:val="20"/>
              </w:rPr>
              <w:t xml:space="preserve">  Najmladšie žiačky  (2007- 2008)                                    450 m</w:t>
            </w:r>
          </w:p>
        </w:tc>
      </w:tr>
      <w:tr w:rsidR="0054122B">
        <w:tc>
          <w:tcPr>
            <w:tcW w:w="1176" w:type="dxa"/>
            <w:tcBorders>
              <w:left w:val="double" w:sz="1" w:space="0" w:color="000000"/>
            </w:tcBorders>
            <w:shd w:val="clear" w:color="auto" w:fill="auto"/>
          </w:tcPr>
          <w:p w:rsidR="0054122B" w:rsidRDefault="00C41105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9:</w:t>
            </w:r>
            <w:r>
              <w:rPr>
                <w:color w:val="00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6043" w:type="dxa"/>
            <w:tcBorders>
              <w:left w:val="single" w:sz="4" w:space="0" w:color="000000"/>
              <w:right w:val="double" w:sz="1" w:space="0" w:color="000000"/>
            </w:tcBorders>
            <w:shd w:val="clear" w:color="auto" w:fill="auto"/>
          </w:tcPr>
          <w:p w:rsidR="0054122B" w:rsidRDefault="00C41105">
            <w:pPr>
              <w:snapToGrid w:val="0"/>
              <w:spacing w:before="40" w:after="40"/>
            </w:pPr>
            <w:r>
              <w:rPr>
                <w:color w:val="000000"/>
                <w:sz w:val="20"/>
                <w:szCs w:val="20"/>
              </w:rPr>
              <w:t xml:space="preserve">  Najmladší žiaci  (2007-2008)                                          450 m</w:t>
            </w:r>
          </w:p>
        </w:tc>
      </w:tr>
      <w:tr w:rsidR="0054122B">
        <w:tc>
          <w:tcPr>
            <w:tcW w:w="1176" w:type="dxa"/>
            <w:tcBorders>
              <w:left w:val="double" w:sz="1" w:space="0" w:color="000000"/>
            </w:tcBorders>
            <w:shd w:val="clear" w:color="auto" w:fill="F2F2F2"/>
          </w:tcPr>
          <w:p w:rsidR="0054122B" w:rsidRDefault="00C41105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9:</w:t>
            </w:r>
            <w:r>
              <w:rPr>
                <w:color w:val="000000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6043" w:type="dxa"/>
            <w:tcBorders>
              <w:left w:val="single" w:sz="4" w:space="0" w:color="000000"/>
              <w:right w:val="double" w:sz="1" w:space="0" w:color="000000"/>
            </w:tcBorders>
            <w:shd w:val="clear" w:color="auto" w:fill="F2F2F2"/>
          </w:tcPr>
          <w:p w:rsidR="0054122B" w:rsidRDefault="00C41105">
            <w:pPr>
              <w:snapToGrid w:val="0"/>
              <w:spacing w:before="40" w:after="40"/>
            </w:pPr>
            <w:r>
              <w:rPr>
                <w:color w:val="000000"/>
                <w:sz w:val="20"/>
                <w:szCs w:val="20"/>
              </w:rPr>
              <w:t xml:space="preserve">  Mladšie žiačky (2005 – 2006)                                         450 m</w:t>
            </w:r>
          </w:p>
        </w:tc>
      </w:tr>
      <w:tr w:rsidR="0054122B">
        <w:tc>
          <w:tcPr>
            <w:tcW w:w="1176" w:type="dxa"/>
            <w:tcBorders>
              <w:left w:val="double" w:sz="1" w:space="0" w:color="000000"/>
            </w:tcBorders>
            <w:shd w:val="clear" w:color="auto" w:fill="auto"/>
          </w:tcPr>
          <w:p w:rsidR="0054122B" w:rsidRDefault="00C41105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</w:t>
            </w:r>
            <w:r>
              <w:rPr>
                <w:color w:val="000000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6043" w:type="dxa"/>
            <w:tcBorders>
              <w:left w:val="single" w:sz="4" w:space="0" w:color="000000"/>
              <w:right w:val="double" w:sz="1" w:space="0" w:color="000000"/>
            </w:tcBorders>
            <w:shd w:val="clear" w:color="auto" w:fill="auto"/>
          </w:tcPr>
          <w:p w:rsidR="0054122B" w:rsidRDefault="00C41105">
            <w:pPr>
              <w:snapToGrid w:val="0"/>
              <w:spacing w:before="40" w:after="40"/>
            </w:pPr>
            <w:r>
              <w:rPr>
                <w:color w:val="000000"/>
                <w:sz w:val="20"/>
                <w:szCs w:val="20"/>
              </w:rPr>
              <w:t xml:space="preserve">  Mladší žiaci (2005 – 2006)                                              900 m</w:t>
            </w:r>
          </w:p>
        </w:tc>
      </w:tr>
      <w:tr w:rsidR="0054122B">
        <w:tc>
          <w:tcPr>
            <w:tcW w:w="1176" w:type="dxa"/>
            <w:tcBorders>
              <w:left w:val="double" w:sz="1" w:space="0" w:color="000000"/>
            </w:tcBorders>
            <w:shd w:val="clear" w:color="auto" w:fill="F2F2F2"/>
          </w:tcPr>
          <w:p w:rsidR="0054122B" w:rsidRDefault="00C41105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</w:t>
            </w:r>
            <w:proofErr w:type="spellStart"/>
            <w:r>
              <w:rPr>
                <w:color w:val="000000"/>
                <w:sz w:val="20"/>
                <w:szCs w:val="20"/>
                <w:vertAlign w:val="superscript"/>
              </w:rPr>
              <w:t>10</w:t>
            </w:r>
            <w:proofErr w:type="spellEnd"/>
          </w:p>
        </w:tc>
        <w:tc>
          <w:tcPr>
            <w:tcW w:w="6043" w:type="dxa"/>
            <w:tcBorders>
              <w:left w:val="single" w:sz="4" w:space="0" w:color="000000"/>
              <w:right w:val="double" w:sz="1" w:space="0" w:color="000000"/>
            </w:tcBorders>
            <w:shd w:val="clear" w:color="auto" w:fill="F2F2F2"/>
          </w:tcPr>
          <w:p w:rsidR="0054122B" w:rsidRDefault="00C41105">
            <w:pPr>
              <w:snapToGrid w:val="0"/>
              <w:spacing w:before="40" w:after="40"/>
            </w:pPr>
            <w:r>
              <w:rPr>
                <w:color w:val="000000"/>
                <w:sz w:val="20"/>
                <w:szCs w:val="20"/>
              </w:rPr>
              <w:t xml:space="preserve">  Starší žiaci, staršie žiačky (2003-2004)                           900 m</w:t>
            </w:r>
          </w:p>
        </w:tc>
      </w:tr>
      <w:tr w:rsidR="0054122B">
        <w:tc>
          <w:tcPr>
            <w:tcW w:w="1176" w:type="dxa"/>
            <w:tcBorders>
              <w:left w:val="double" w:sz="1" w:space="0" w:color="000000"/>
            </w:tcBorders>
            <w:shd w:val="clear" w:color="auto" w:fill="auto"/>
          </w:tcPr>
          <w:p w:rsidR="0054122B" w:rsidRDefault="00C41105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</w:t>
            </w:r>
            <w:r>
              <w:rPr>
                <w:color w:val="000000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6043" w:type="dxa"/>
            <w:tcBorders>
              <w:left w:val="single" w:sz="4" w:space="0" w:color="000000"/>
              <w:right w:val="double" w:sz="1" w:space="0" w:color="000000"/>
            </w:tcBorders>
            <w:shd w:val="clear" w:color="auto" w:fill="auto"/>
          </w:tcPr>
          <w:p w:rsidR="0054122B" w:rsidRDefault="00C41105">
            <w:pPr>
              <w:snapToGrid w:val="0"/>
              <w:spacing w:before="40" w:after="40"/>
            </w:pPr>
            <w:r>
              <w:rPr>
                <w:color w:val="000000"/>
                <w:sz w:val="20"/>
                <w:szCs w:val="20"/>
              </w:rPr>
              <w:t xml:space="preserve"> Prípravka dievčatá (2009-2010)                                       200 m </w:t>
            </w:r>
          </w:p>
        </w:tc>
      </w:tr>
      <w:tr w:rsidR="0054122B">
        <w:tc>
          <w:tcPr>
            <w:tcW w:w="1176" w:type="dxa"/>
            <w:tcBorders>
              <w:left w:val="double" w:sz="1" w:space="0" w:color="000000"/>
            </w:tcBorders>
            <w:shd w:val="clear" w:color="auto" w:fill="F2F2F2"/>
          </w:tcPr>
          <w:p w:rsidR="0054122B" w:rsidRDefault="00C41105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</w:t>
            </w:r>
            <w:r>
              <w:rPr>
                <w:color w:val="000000"/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6043" w:type="dxa"/>
            <w:tcBorders>
              <w:left w:val="single" w:sz="4" w:space="0" w:color="000000"/>
              <w:right w:val="double" w:sz="1" w:space="0" w:color="000000"/>
            </w:tcBorders>
            <w:shd w:val="clear" w:color="auto" w:fill="F2F2F2"/>
          </w:tcPr>
          <w:p w:rsidR="0054122B" w:rsidRDefault="00C41105">
            <w:pPr>
              <w:snapToGrid w:val="0"/>
              <w:spacing w:before="40" w:after="40"/>
            </w:pPr>
            <w:r>
              <w:rPr>
                <w:color w:val="000000"/>
                <w:sz w:val="20"/>
                <w:szCs w:val="20"/>
              </w:rPr>
              <w:t xml:space="preserve"> Prípravka chlapci (2009-2010)                                         200 m</w:t>
            </w:r>
          </w:p>
        </w:tc>
      </w:tr>
      <w:tr w:rsidR="0054122B">
        <w:tc>
          <w:tcPr>
            <w:tcW w:w="1176" w:type="dxa"/>
            <w:tcBorders>
              <w:left w:val="double" w:sz="1" w:space="0" w:color="000000"/>
            </w:tcBorders>
            <w:shd w:val="clear" w:color="auto" w:fill="auto"/>
          </w:tcPr>
          <w:p w:rsidR="0054122B" w:rsidRDefault="00C41105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35 </w:t>
            </w:r>
          </w:p>
          <w:p w:rsidR="0054122B" w:rsidRDefault="00C41105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</w:t>
            </w:r>
            <w:r>
              <w:rPr>
                <w:color w:val="000000"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6043" w:type="dxa"/>
            <w:tcBorders>
              <w:left w:val="single" w:sz="4" w:space="0" w:color="000000"/>
              <w:right w:val="double" w:sz="1" w:space="0" w:color="000000"/>
            </w:tcBorders>
            <w:shd w:val="clear" w:color="auto" w:fill="auto"/>
          </w:tcPr>
          <w:p w:rsidR="0054122B" w:rsidRDefault="00C41105">
            <w:pPr>
              <w:snapToGrid w:val="0"/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Mladšia prípravka dievčatá + chlapci  (2011 - 2012 )    100 m   </w:t>
            </w:r>
          </w:p>
          <w:p w:rsidR="0054122B" w:rsidRDefault="00C41105">
            <w:pPr>
              <w:snapToGrid w:val="0"/>
              <w:spacing w:before="40" w:after="40"/>
            </w:pPr>
            <w:r>
              <w:rPr>
                <w:color w:val="000000"/>
                <w:sz w:val="20"/>
                <w:szCs w:val="20"/>
              </w:rPr>
              <w:t xml:space="preserve">  Benjamínkovia   dievčatá + chlapci  (2013 a mladší )      60 m                                               </w:t>
            </w:r>
          </w:p>
        </w:tc>
      </w:tr>
      <w:tr w:rsidR="0054122B">
        <w:tc>
          <w:tcPr>
            <w:tcW w:w="1176" w:type="dxa"/>
            <w:tcBorders>
              <w:left w:val="double" w:sz="1" w:space="0" w:color="000000"/>
            </w:tcBorders>
            <w:shd w:val="clear" w:color="auto" w:fill="F2F2F2"/>
          </w:tcPr>
          <w:p w:rsidR="0054122B" w:rsidRDefault="00C41105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</w:t>
            </w:r>
            <w:r>
              <w:rPr>
                <w:color w:val="00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6043" w:type="dxa"/>
            <w:tcBorders>
              <w:left w:val="single" w:sz="4" w:space="0" w:color="000000"/>
              <w:right w:val="double" w:sz="1" w:space="0" w:color="000000"/>
            </w:tcBorders>
            <w:shd w:val="clear" w:color="auto" w:fill="F2F2F2"/>
          </w:tcPr>
          <w:p w:rsidR="0054122B" w:rsidRDefault="00C41105">
            <w:pPr>
              <w:snapToGrid w:val="0"/>
              <w:spacing w:before="40" w:after="40"/>
            </w:pPr>
            <w:r>
              <w:rPr>
                <w:color w:val="000000"/>
                <w:sz w:val="20"/>
                <w:szCs w:val="20"/>
              </w:rPr>
              <w:t xml:space="preserve">  Ukončenie detských kategórií</w:t>
            </w:r>
          </w:p>
        </w:tc>
      </w:tr>
      <w:tr w:rsidR="0054122B">
        <w:tc>
          <w:tcPr>
            <w:tcW w:w="1176" w:type="dxa"/>
            <w:tcBorders>
              <w:left w:val="double" w:sz="1" w:space="0" w:color="000000"/>
            </w:tcBorders>
            <w:shd w:val="clear" w:color="auto" w:fill="auto"/>
          </w:tcPr>
          <w:p w:rsidR="0054122B" w:rsidRDefault="00C41105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 50</w:t>
            </w:r>
          </w:p>
        </w:tc>
        <w:tc>
          <w:tcPr>
            <w:tcW w:w="6043" w:type="dxa"/>
            <w:tcBorders>
              <w:left w:val="single" w:sz="4" w:space="0" w:color="000000"/>
              <w:right w:val="double" w:sz="1" w:space="0" w:color="000000"/>
            </w:tcBorders>
            <w:shd w:val="clear" w:color="auto" w:fill="auto"/>
          </w:tcPr>
          <w:p w:rsidR="0054122B" w:rsidRDefault="00C41105">
            <w:pPr>
              <w:snapToGrid w:val="0"/>
              <w:spacing w:before="40" w:after="40"/>
            </w:pPr>
            <w:r>
              <w:rPr>
                <w:color w:val="000000"/>
                <w:sz w:val="20"/>
                <w:szCs w:val="20"/>
              </w:rPr>
              <w:t xml:space="preserve">  Dorastenky, dorastenci (2001-2002)                             2 275 m</w:t>
            </w:r>
          </w:p>
        </w:tc>
      </w:tr>
      <w:tr w:rsidR="0054122B">
        <w:tc>
          <w:tcPr>
            <w:tcW w:w="1176" w:type="dxa"/>
            <w:tcBorders>
              <w:left w:val="double" w:sz="1" w:space="0" w:color="000000"/>
            </w:tcBorders>
            <w:shd w:val="clear" w:color="auto" w:fill="F2F2F2"/>
          </w:tcPr>
          <w:p w:rsidR="0054122B" w:rsidRDefault="00C41105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</w:t>
            </w:r>
            <w:r>
              <w:rPr>
                <w:color w:val="000000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6043" w:type="dxa"/>
            <w:tcBorders>
              <w:left w:val="single" w:sz="4" w:space="0" w:color="000000"/>
              <w:right w:val="double" w:sz="1" w:space="0" w:color="000000"/>
            </w:tcBorders>
            <w:shd w:val="clear" w:color="auto" w:fill="F2F2F2"/>
          </w:tcPr>
          <w:p w:rsidR="0054122B" w:rsidRDefault="00C41105">
            <w:pPr>
              <w:snapToGrid w:val="0"/>
              <w:spacing w:before="40" w:after="40"/>
            </w:pPr>
            <w:r>
              <w:rPr>
                <w:color w:val="000000"/>
                <w:sz w:val="20"/>
                <w:szCs w:val="20"/>
              </w:rPr>
              <w:t xml:space="preserve">  Juniorky, juniori (1999 – 2000)                                    2 275 m</w:t>
            </w:r>
          </w:p>
        </w:tc>
      </w:tr>
      <w:tr w:rsidR="0054122B">
        <w:tc>
          <w:tcPr>
            <w:tcW w:w="1176" w:type="dxa"/>
            <w:tcBorders>
              <w:left w:val="double" w:sz="1" w:space="0" w:color="000000"/>
            </w:tcBorders>
            <w:shd w:val="clear" w:color="auto" w:fill="auto"/>
          </w:tcPr>
          <w:p w:rsidR="0054122B" w:rsidRDefault="00C41105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 50</w:t>
            </w:r>
          </w:p>
        </w:tc>
        <w:tc>
          <w:tcPr>
            <w:tcW w:w="6043" w:type="dxa"/>
            <w:tcBorders>
              <w:left w:val="single" w:sz="4" w:space="0" w:color="000000"/>
              <w:right w:val="double" w:sz="1" w:space="0" w:color="000000"/>
            </w:tcBorders>
            <w:shd w:val="clear" w:color="auto" w:fill="auto"/>
          </w:tcPr>
          <w:p w:rsidR="0054122B" w:rsidRDefault="00C41105">
            <w:pPr>
              <w:snapToGrid w:val="0"/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Muži A do 40, B nad  40, C nad  50, </w:t>
            </w:r>
          </w:p>
          <w:p w:rsidR="0054122B" w:rsidRDefault="00C41105">
            <w:pPr>
              <w:snapToGrid w:val="0"/>
              <w:spacing w:before="40" w:after="40"/>
            </w:pPr>
            <w:r>
              <w:rPr>
                <w:color w:val="000000"/>
                <w:sz w:val="20"/>
                <w:szCs w:val="20"/>
              </w:rPr>
              <w:t xml:space="preserve">   D nad  60, E nad 65, F nad 70                                       8 895 m</w:t>
            </w:r>
          </w:p>
        </w:tc>
      </w:tr>
      <w:tr w:rsidR="0054122B">
        <w:tc>
          <w:tcPr>
            <w:tcW w:w="1176" w:type="dxa"/>
            <w:tcBorders>
              <w:left w:val="double" w:sz="1" w:space="0" w:color="000000"/>
            </w:tcBorders>
            <w:shd w:val="clear" w:color="auto" w:fill="F2F2F2"/>
          </w:tcPr>
          <w:p w:rsidR="0054122B" w:rsidRDefault="00C41105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</w:t>
            </w:r>
            <w:r>
              <w:rPr>
                <w:color w:val="000000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6043" w:type="dxa"/>
            <w:tcBorders>
              <w:left w:val="single" w:sz="4" w:space="0" w:color="000000"/>
              <w:right w:val="double" w:sz="1" w:space="0" w:color="000000"/>
            </w:tcBorders>
            <w:shd w:val="clear" w:color="auto" w:fill="F2F2F2"/>
          </w:tcPr>
          <w:p w:rsidR="0054122B" w:rsidRDefault="00C41105">
            <w:pPr>
              <w:snapToGrid w:val="0"/>
              <w:spacing w:before="40" w:after="40"/>
            </w:pPr>
            <w:r>
              <w:rPr>
                <w:color w:val="000000"/>
                <w:sz w:val="20"/>
                <w:szCs w:val="20"/>
              </w:rPr>
              <w:t xml:space="preserve">  Ženy  A do 40, B nad 40, C nad 45                                8 895 m</w:t>
            </w:r>
          </w:p>
        </w:tc>
      </w:tr>
      <w:tr w:rsidR="0054122B">
        <w:tc>
          <w:tcPr>
            <w:tcW w:w="1176" w:type="dxa"/>
            <w:tcBorders>
              <w:left w:val="double" w:sz="1" w:space="0" w:color="000000"/>
            </w:tcBorders>
            <w:shd w:val="clear" w:color="auto" w:fill="FFFFFF"/>
          </w:tcPr>
          <w:p w:rsidR="0054122B" w:rsidRDefault="00C41105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</w:t>
            </w:r>
            <w:r>
              <w:rPr>
                <w:color w:val="000000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6043" w:type="dxa"/>
            <w:tcBorders>
              <w:left w:val="single" w:sz="4" w:space="0" w:color="000000"/>
              <w:right w:val="double" w:sz="1" w:space="0" w:color="000000"/>
            </w:tcBorders>
            <w:shd w:val="clear" w:color="auto" w:fill="FFFFFF"/>
          </w:tcPr>
          <w:p w:rsidR="0054122B" w:rsidRDefault="00C41105">
            <w:pPr>
              <w:snapToGrid w:val="0"/>
              <w:spacing w:before="40" w:after="40"/>
            </w:pPr>
            <w:r>
              <w:rPr>
                <w:color w:val="000000"/>
                <w:sz w:val="20"/>
                <w:szCs w:val="20"/>
              </w:rPr>
              <w:t xml:space="preserve">  Ženy  A do 40,B nad  40, C nad 45, muži F nad            4 550 m</w:t>
            </w:r>
          </w:p>
        </w:tc>
      </w:tr>
      <w:tr w:rsidR="0054122B">
        <w:tc>
          <w:tcPr>
            <w:tcW w:w="1176" w:type="dxa"/>
            <w:tcBorders>
              <w:left w:val="double" w:sz="1" w:space="0" w:color="000000"/>
            </w:tcBorders>
            <w:shd w:val="clear" w:color="auto" w:fill="F2F2F2"/>
          </w:tcPr>
          <w:p w:rsidR="0054122B" w:rsidRDefault="00C41105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 </w:t>
            </w:r>
            <w:r>
              <w:rPr>
                <w:color w:val="000000"/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6043" w:type="dxa"/>
            <w:tcBorders>
              <w:left w:val="single" w:sz="4" w:space="0" w:color="000000"/>
              <w:right w:val="double" w:sz="1" w:space="0" w:color="000000"/>
            </w:tcBorders>
            <w:shd w:val="clear" w:color="auto" w:fill="F2F2F2"/>
          </w:tcPr>
          <w:p w:rsidR="0054122B" w:rsidRDefault="00C41105">
            <w:pPr>
              <w:snapToGrid w:val="0"/>
              <w:spacing w:before="40" w:after="40"/>
            </w:pPr>
            <w:r>
              <w:rPr>
                <w:color w:val="000000"/>
                <w:sz w:val="20"/>
                <w:szCs w:val="20"/>
              </w:rPr>
              <w:t xml:space="preserve">  Vyhlasovanie výsledkov</w:t>
            </w:r>
          </w:p>
        </w:tc>
      </w:tr>
      <w:tr w:rsidR="0054122B">
        <w:tc>
          <w:tcPr>
            <w:tcW w:w="1176" w:type="dxa"/>
            <w:tcBorders>
              <w:left w:val="double" w:sz="1" w:space="0" w:color="000000"/>
            </w:tcBorders>
            <w:shd w:val="clear" w:color="auto" w:fill="FFFFFF"/>
          </w:tcPr>
          <w:p w:rsidR="0054122B" w:rsidRDefault="00C41105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 </w:t>
            </w:r>
            <w:r>
              <w:rPr>
                <w:color w:val="000000"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6043" w:type="dxa"/>
            <w:tcBorders>
              <w:left w:val="single" w:sz="4" w:space="0" w:color="000000"/>
              <w:right w:val="double" w:sz="1" w:space="0" w:color="000000"/>
            </w:tcBorders>
            <w:shd w:val="clear" w:color="auto" w:fill="FFFFFF"/>
          </w:tcPr>
          <w:p w:rsidR="0054122B" w:rsidRDefault="00C41105">
            <w:pPr>
              <w:snapToGrid w:val="0"/>
              <w:spacing w:before="40" w:after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Vyhod</w:t>
            </w:r>
            <w:r w:rsidR="00784DB0">
              <w:rPr>
                <w:color w:val="000000"/>
                <w:sz w:val="20"/>
                <w:szCs w:val="20"/>
              </w:rPr>
              <w:t>notenie v priestoroch depozitu H</w:t>
            </w:r>
            <w:r>
              <w:rPr>
                <w:color w:val="000000"/>
                <w:sz w:val="20"/>
                <w:szCs w:val="20"/>
              </w:rPr>
              <w:t xml:space="preserve">olíčskeho zámku pre pozvaných             </w:t>
            </w:r>
          </w:p>
          <w:p w:rsidR="0054122B" w:rsidRDefault="00C41105">
            <w:pPr>
              <w:snapToGrid w:val="0"/>
              <w:spacing w:before="40" w:after="40"/>
            </w:pPr>
            <w:r>
              <w:rPr>
                <w:color w:val="000000"/>
                <w:sz w:val="20"/>
                <w:szCs w:val="20"/>
              </w:rPr>
              <w:t xml:space="preserve">   účastníkov     </w:t>
            </w:r>
          </w:p>
        </w:tc>
      </w:tr>
      <w:tr w:rsidR="0054122B">
        <w:tc>
          <w:tcPr>
            <w:tcW w:w="1176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2F2F2"/>
          </w:tcPr>
          <w:p w:rsidR="0054122B" w:rsidRDefault="0054122B">
            <w:pPr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043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F2F2F2"/>
          </w:tcPr>
          <w:p w:rsidR="0054122B" w:rsidRDefault="0054122B">
            <w:pPr>
              <w:snapToGrid w:val="0"/>
              <w:spacing w:before="40" w:after="40"/>
              <w:rPr>
                <w:sz w:val="20"/>
                <w:szCs w:val="20"/>
              </w:rPr>
            </w:pPr>
          </w:p>
        </w:tc>
      </w:tr>
    </w:tbl>
    <w:p w:rsidR="0054122B" w:rsidRDefault="0054122B">
      <w:pPr>
        <w:rPr>
          <w:sz w:val="20"/>
          <w:szCs w:val="20"/>
        </w:rPr>
      </w:pPr>
    </w:p>
    <w:p w:rsidR="0054122B" w:rsidRDefault="00C41105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Motto: „Športom proti drogám“</w:t>
      </w:r>
    </w:p>
    <w:p w:rsidR="0054122B" w:rsidRDefault="0054122B">
      <w:pPr>
        <w:jc w:val="center"/>
        <w:rPr>
          <w:sz w:val="20"/>
          <w:szCs w:val="20"/>
        </w:rPr>
      </w:pPr>
    </w:p>
    <w:p w:rsidR="0054122B" w:rsidRDefault="0054122B">
      <w:pPr>
        <w:jc w:val="center"/>
        <w:rPr>
          <w:sz w:val="20"/>
          <w:szCs w:val="20"/>
        </w:rPr>
      </w:pPr>
    </w:p>
    <w:p w:rsidR="0054122B" w:rsidRDefault="0054122B">
      <w:pPr>
        <w:jc w:val="center"/>
        <w:rPr>
          <w:sz w:val="20"/>
          <w:szCs w:val="20"/>
        </w:rPr>
      </w:pPr>
    </w:p>
    <w:p w:rsidR="0054122B" w:rsidRDefault="0054122B">
      <w:pPr>
        <w:jc w:val="center"/>
      </w:pPr>
    </w:p>
    <w:p w:rsidR="0054122B" w:rsidRDefault="0054122B">
      <w:pPr>
        <w:jc w:val="center"/>
      </w:pPr>
    </w:p>
    <w:p w:rsidR="0054122B" w:rsidRDefault="0054122B">
      <w:pPr>
        <w:rPr>
          <w:b/>
          <w:bCs/>
        </w:rPr>
      </w:pPr>
      <w:r w:rsidRPr="0054122B">
        <w:pict>
          <v:line id="_x0000_s1026" style="position:absolute;z-index:1" from=".7pt,3.1pt" to=".7pt,3.1pt" strokeweight=".26mm">
            <v:stroke joinstyle="miter" endcap="square"/>
          </v:line>
        </w:pict>
      </w:r>
      <w:r w:rsidR="00C41105">
        <w:rPr>
          <w:b/>
          <w:bCs/>
        </w:rPr>
        <w:t xml:space="preserve">                                    </w:t>
      </w:r>
    </w:p>
    <w:p w:rsidR="0054122B" w:rsidRDefault="00C41105">
      <w:pPr>
        <w:ind w:left="708" w:firstLine="708"/>
        <w:jc w:val="center"/>
        <w:rPr>
          <w:b/>
          <w:bCs/>
        </w:rPr>
      </w:pPr>
      <w:r>
        <w:rPr>
          <w:b/>
          <w:bCs/>
        </w:rPr>
        <w:t>Podporujú aktivity AK:</w:t>
      </w:r>
    </w:p>
    <w:p w:rsidR="0054122B" w:rsidRDefault="00C41105">
      <w:r>
        <w:rPr>
          <w:b/>
          <w:bCs/>
        </w:rPr>
        <w:t xml:space="preserve"> </w:t>
      </w:r>
    </w:p>
    <w:p w:rsidR="0054122B" w:rsidRDefault="0054122B">
      <w:pPr>
        <w:rPr>
          <w:b/>
          <w:bCs/>
        </w:rPr>
      </w:pPr>
      <w:r w:rsidRPr="0054122B">
        <w:pict>
          <v:shape id="_x0000_s1028" type="#_x0000_t75" style="position:absolute;margin-left:41pt;margin-top:9.1pt;width:42.95pt;height:42.95pt;z-index:-2;mso-wrap-distance-left:9.05pt;mso-wrap-distance-right:9.05pt" wrapcoords="-735 -737 -735 22561 22551 22561 22551 -737 -735 -737" filled="t">
            <v:fill color2="black"/>
            <v:imagedata r:id="rId6" o:title=""/>
            <w10:wrap type="tight"/>
          </v:shape>
        </w:pict>
      </w:r>
    </w:p>
    <w:p w:rsidR="0054122B" w:rsidRDefault="0054122B">
      <w:pPr>
        <w:rPr>
          <w:b/>
          <w:bCs/>
        </w:rPr>
      </w:pPr>
    </w:p>
    <w:p w:rsidR="0054122B" w:rsidRDefault="00C41105">
      <w:pPr>
        <w:rPr>
          <w:b/>
          <w:bCs/>
          <w:i/>
          <w:iCs/>
        </w:rPr>
      </w:pPr>
      <w:r>
        <w:rPr>
          <w:b/>
          <w:bCs/>
        </w:rPr>
        <w:t xml:space="preserve">                           </w:t>
      </w:r>
      <w:r>
        <w:rPr>
          <w:b/>
          <w:bCs/>
          <w:i/>
          <w:iCs/>
        </w:rPr>
        <w:t xml:space="preserve">MESTO HOLÍČ    </w:t>
      </w:r>
    </w:p>
    <w:p w:rsidR="0054122B" w:rsidRDefault="0054122B">
      <w:pPr>
        <w:rPr>
          <w:b/>
          <w:bCs/>
          <w:i/>
          <w:iCs/>
        </w:rPr>
      </w:pPr>
    </w:p>
    <w:p w:rsidR="0054122B" w:rsidRDefault="00C41105">
      <w:pPr>
        <w:ind w:left="4956" w:hanging="900"/>
      </w:pPr>
      <w:r>
        <w:t xml:space="preserve">                                               </w:t>
      </w:r>
    </w:p>
    <w:p w:rsidR="0054122B" w:rsidRDefault="0054122B">
      <w:pPr>
        <w:rPr>
          <w:b/>
          <w:bCs/>
          <w:i/>
          <w:iCs/>
        </w:rPr>
      </w:pPr>
      <w:r w:rsidRPr="0054122B">
        <w:pict>
          <v:shape id="_x0000_s1027" type="#_x0000_t75" style="position:absolute;margin-left:45.2pt;margin-top:5.35pt;width:38.75pt;height:47.75pt;z-index:-3;mso-wrap-distance-left:9.05pt;mso-wrap-distance-right:9.05pt" wrapcoords="-1650 -662 -1650 22321 22496 22321 22496 -662 -1650 -662" filled="t">
            <v:fill color2="black"/>
            <v:imagedata r:id="rId7" o:title="" cropbottom="4943f"/>
            <w10:wrap type="tight"/>
          </v:shape>
        </w:pict>
      </w:r>
    </w:p>
    <w:p w:rsidR="0054122B" w:rsidRDefault="00C4110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TRNAVSKÝ SAMOSPRÁVNY KRAJ     </w:t>
      </w:r>
    </w:p>
    <w:p w:rsidR="0054122B" w:rsidRDefault="0054122B">
      <w:pPr>
        <w:rPr>
          <w:b/>
          <w:bCs/>
          <w:i/>
          <w:iCs/>
        </w:rPr>
      </w:pPr>
    </w:p>
    <w:p w:rsidR="0054122B" w:rsidRDefault="00C41105">
      <w:r>
        <w:rPr>
          <w:b/>
          <w:bCs/>
          <w:i/>
          <w:iCs/>
        </w:rPr>
        <w:t xml:space="preserve"> </w:t>
      </w:r>
    </w:p>
    <w:p w:rsidR="0054122B" w:rsidRDefault="00C41105">
      <w:pPr>
        <w:jc w:val="center"/>
      </w:pPr>
      <w:r>
        <w:t xml:space="preserve">                                                                       </w:t>
      </w:r>
    </w:p>
    <w:p w:rsidR="0054122B" w:rsidRDefault="0054122B">
      <w:pPr>
        <w:rPr>
          <w:b/>
          <w:bCs/>
          <w:i/>
          <w:iCs/>
          <w:sz w:val="16"/>
          <w:szCs w:val="16"/>
        </w:rPr>
      </w:pPr>
      <w:r w:rsidRPr="0054122B">
        <w:pict>
          <v:shape id="_x0000_s1030" type="#_x0000_t75" style="position:absolute;margin-left:45.2pt;margin-top:.05pt;width:160.4pt;height:32.15pt;z-index:2;mso-wrap-distance-left:9.05pt;mso-wrap-distance-right:9.05pt" filled="t">
            <v:fill color2="black"/>
            <v:imagedata r:id="rId8" o:title=""/>
            <w10:wrap type="square"/>
          </v:shape>
        </w:pict>
      </w:r>
      <w:r w:rsidR="00C41105">
        <w:rPr>
          <w:b/>
          <w:bCs/>
          <w:i/>
          <w:iCs/>
        </w:rPr>
        <w:t xml:space="preserve">                                     </w:t>
      </w:r>
      <w:r w:rsidR="00C41105">
        <w:t xml:space="preserve"> </w:t>
      </w:r>
    </w:p>
    <w:p w:rsidR="0054122B" w:rsidRDefault="0054122B">
      <w:pPr>
        <w:rPr>
          <w:b/>
          <w:bCs/>
          <w:i/>
          <w:iCs/>
          <w:sz w:val="16"/>
          <w:szCs w:val="16"/>
        </w:rPr>
      </w:pPr>
    </w:p>
    <w:p w:rsidR="0054122B" w:rsidRDefault="0054122B">
      <w:pPr>
        <w:jc w:val="center"/>
        <w:rPr>
          <w:sz w:val="20"/>
          <w:szCs w:val="20"/>
        </w:rPr>
      </w:pPr>
    </w:p>
    <w:p w:rsidR="0054122B" w:rsidRDefault="00C41105">
      <w:r>
        <w:t xml:space="preserve">                                            </w:t>
      </w:r>
    </w:p>
    <w:p w:rsidR="0054122B" w:rsidRDefault="0054122B">
      <w:pPr>
        <w:jc w:val="center"/>
      </w:pPr>
      <w:r>
        <w:pict>
          <v:shape id="_x0000_s1029" type="#_x0000_t75" style="position:absolute;left:0;text-align:left;margin-left:45.2pt;margin-top:7.65pt;width:107.85pt;height:39pt;z-index:-1;mso-wrap-distance-left:9.05pt;mso-wrap-distance-right:9.05pt" wrapcoords="-291 0 -291 20684 21600 20684 21600 0 -291 0" filled="t">
            <v:fill color2="black"/>
            <v:imagedata r:id="rId9" o:title=""/>
            <w10:wrap type="tight"/>
          </v:shape>
        </w:pict>
      </w:r>
      <w:r>
        <w:pict>
          <v:shape id="_x0000_s1032" type="#_x0000_t75" style="position:absolute;left:0;text-align:left;margin-left:213.85pt;margin-top:3.25pt;width:76.4pt;height:43.4pt;z-index:4;mso-wrap-distance-left:9.05pt;mso-wrap-distance-right:9.05pt" filled="t">
            <v:fill color2="black"/>
            <v:imagedata r:id="rId10" o:title=""/>
            <w10:wrap type="square"/>
          </v:shape>
        </w:pict>
      </w:r>
    </w:p>
    <w:p w:rsidR="0054122B" w:rsidRDefault="0054122B">
      <w:pPr>
        <w:jc w:val="center"/>
      </w:pPr>
    </w:p>
    <w:p w:rsidR="0054122B" w:rsidRDefault="0054122B"/>
    <w:p w:rsidR="0054122B" w:rsidRDefault="0054122B">
      <w:pPr>
        <w:jc w:val="center"/>
      </w:pPr>
    </w:p>
    <w:p w:rsidR="0054122B" w:rsidRDefault="0054122B">
      <w:pPr>
        <w:jc w:val="center"/>
      </w:pPr>
    </w:p>
    <w:p w:rsidR="0054122B" w:rsidRDefault="0054122B">
      <w:pPr>
        <w:jc w:val="center"/>
      </w:pPr>
      <w:r>
        <w:pict>
          <v:shape id="_x0000_s1031" type="#_x0000_t75" style="position:absolute;left:0;text-align:left;margin-left:45.2pt;margin-top:1.7pt;width:83.15pt;height:44.15pt;z-index:3;mso-wrap-distance-left:9.05pt;mso-wrap-distance-right:9.05pt" filled="t">
            <v:fill color2="black"/>
            <v:imagedata r:id="rId11" o:title=""/>
            <w10:wrap type="square"/>
          </v:shape>
        </w:pict>
      </w:r>
      <w:r>
        <w:pict>
          <v:shape id="_x0000_s1033" type="#_x0000_t75" style="position:absolute;left:0;text-align:left;margin-left:192.1pt;margin-top:.2pt;width:116.9pt;height:45.65pt;z-index:5;mso-wrap-distance-left:9.05pt;mso-wrap-distance-right:9.05pt" filled="t">
            <v:fill color2="black"/>
            <v:imagedata r:id="rId12" o:title=""/>
            <w10:wrap type="square"/>
          </v:shape>
        </w:pict>
      </w:r>
    </w:p>
    <w:p w:rsidR="0054122B" w:rsidRDefault="0054122B">
      <w:pPr>
        <w:jc w:val="center"/>
        <w:rPr>
          <w:b/>
          <w:bCs/>
          <w:i/>
          <w:iCs/>
        </w:rPr>
      </w:pPr>
    </w:p>
    <w:p w:rsidR="0054122B" w:rsidRDefault="0054122B">
      <w:pPr>
        <w:jc w:val="center"/>
        <w:rPr>
          <w:b/>
          <w:bCs/>
          <w:i/>
          <w:iCs/>
        </w:rPr>
      </w:pPr>
    </w:p>
    <w:p w:rsidR="0054122B" w:rsidRDefault="0054122B">
      <w:pPr>
        <w:jc w:val="center"/>
        <w:rPr>
          <w:b/>
          <w:bCs/>
          <w:i/>
          <w:iCs/>
        </w:rPr>
      </w:pPr>
    </w:p>
    <w:p w:rsidR="0054122B" w:rsidRDefault="00C4110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TATRA BANKA, pobočka Skalica</w:t>
      </w:r>
    </w:p>
    <w:p w:rsidR="0054122B" w:rsidRDefault="0054122B">
      <w:pPr>
        <w:jc w:val="center"/>
        <w:rPr>
          <w:b/>
          <w:bCs/>
          <w:i/>
          <w:iCs/>
        </w:rPr>
      </w:pPr>
    </w:p>
    <w:p w:rsidR="0054122B" w:rsidRDefault="00C4110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KVARTETO, </w:t>
      </w:r>
      <w:proofErr w:type="spellStart"/>
      <w:r>
        <w:rPr>
          <w:b/>
          <w:bCs/>
          <w:i/>
          <w:iCs/>
        </w:rPr>
        <w:t>o.z</w:t>
      </w:r>
      <w:proofErr w:type="spellEnd"/>
      <w:r>
        <w:rPr>
          <w:b/>
          <w:bCs/>
          <w:i/>
          <w:iCs/>
        </w:rPr>
        <w:t>. Skalica</w:t>
      </w:r>
    </w:p>
    <w:p w:rsidR="0054122B" w:rsidRDefault="00C4110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INA Skalica, </w:t>
      </w:r>
      <w:proofErr w:type="spellStart"/>
      <w:r>
        <w:rPr>
          <w:b/>
          <w:bCs/>
          <w:i/>
          <w:iCs/>
        </w:rPr>
        <w:t>Prothem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Production</w:t>
      </w:r>
      <w:proofErr w:type="spellEnd"/>
    </w:p>
    <w:p w:rsidR="0054122B" w:rsidRDefault="00C41105">
      <w:pPr>
        <w:jc w:val="center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Vaillant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Group</w:t>
      </w:r>
      <w:proofErr w:type="spellEnd"/>
      <w:r>
        <w:rPr>
          <w:b/>
          <w:bCs/>
          <w:i/>
          <w:iCs/>
        </w:rPr>
        <w:t xml:space="preserve"> Slovakia s.r.o.</w:t>
      </w:r>
    </w:p>
    <w:p w:rsidR="0054122B" w:rsidRDefault="00C4110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BONEKO, a.s. Holíč</w:t>
      </w:r>
    </w:p>
    <w:p w:rsidR="0054122B" w:rsidRDefault="00C4110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PROFIS spol. </w:t>
      </w:r>
      <w:proofErr w:type="spellStart"/>
      <w:r>
        <w:rPr>
          <w:b/>
          <w:bCs/>
          <w:i/>
          <w:iCs/>
        </w:rPr>
        <w:t>sr.o</w:t>
      </w:r>
      <w:proofErr w:type="spellEnd"/>
      <w:r>
        <w:rPr>
          <w:b/>
          <w:bCs/>
          <w:i/>
          <w:iCs/>
        </w:rPr>
        <w:t>.</w:t>
      </w:r>
    </w:p>
    <w:p w:rsidR="0054122B" w:rsidRDefault="00C4110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R&amp;T TRADE</w:t>
      </w:r>
    </w:p>
    <w:p w:rsidR="0054122B" w:rsidRDefault="00C4110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p. </w:t>
      </w:r>
      <w:proofErr w:type="spellStart"/>
      <w:r>
        <w:rPr>
          <w:b/>
          <w:bCs/>
          <w:i/>
          <w:iCs/>
        </w:rPr>
        <w:t>Ladislaw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Hesek</w:t>
      </w:r>
      <w:proofErr w:type="spellEnd"/>
    </w:p>
    <w:p w:rsidR="0054122B" w:rsidRDefault="00C4110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p. Milan </w:t>
      </w:r>
      <w:proofErr w:type="spellStart"/>
      <w:r>
        <w:rPr>
          <w:b/>
          <w:bCs/>
          <w:i/>
          <w:iCs/>
        </w:rPr>
        <w:t>Jozefovič</w:t>
      </w:r>
      <w:proofErr w:type="spellEnd"/>
    </w:p>
    <w:p w:rsidR="00C41105" w:rsidRDefault="00C41105">
      <w:pPr>
        <w:jc w:val="center"/>
      </w:pPr>
      <w:r>
        <w:rPr>
          <w:b/>
          <w:bCs/>
          <w:i/>
          <w:iCs/>
        </w:rPr>
        <w:t xml:space="preserve">      </w:t>
      </w:r>
    </w:p>
    <w:sectPr w:rsidR="00C41105" w:rsidSect="0054122B">
      <w:pgSz w:w="16838" w:h="11906" w:orient="landscape"/>
      <w:pgMar w:top="180" w:right="638" w:bottom="180" w:left="1080" w:header="708" w:footer="708" w:gutter="0"/>
      <w:cols w:num="2" w:space="708" w:equalWidth="0">
        <w:col w:w="6985" w:space="708"/>
        <w:col w:w="7427"/>
      </w:cols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ertram CE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DB0"/>
    <w:rsid w:val="0054122B"/>
    <w:rsid w:val="0074198C"/>
    <w:rsid w:val="00784DB0"/>
    <w:rsid w:val="00C41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4122B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rsid w:val="0054122B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rsid w:val="0054122B"/>
    <w:pPr>
      <w:keepNext/>
      <w:numPr>
        <w:ilvl w:val="1"/>
        <w:numId w:val="1"/>
      </w:numPr>
      <w:outlineLvl w:val="1"/>
    </w:pPr>
    <w:rPr>
      <w:i/>
      <w:iCs/>
      <w:sz w:val="20"/>
      <w:szCs w:val="20"/>
    </w:rPr>
  </w:style>
  <w:style w:type="paragraph" w:styleId="Nadpis3">
    <w:name w:val="heading 3"/>
    <w:basedOn w:val="Normlny"/>
    <w:next w:val="Normlny"/>
    <w:qFormat/>
    <w:rsid w:val="0054122B"/>
    <w:pPr>
      <w:keepNext/>
      <w:numPr>
        <w:ilvl w:val="2"/>
        <w:numId w:val="1"/>
      </w:numPr>
      <w:outlineLvl w:val="2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54122B"/>
    <w:rPr>
      <w:rFonts w:ascii="Times New Roman" w:hAnsi="Times New Roman" w:cs="Times New Roman"/>
    </w:rPr>
  </w:style>
  <w:style w:type="character" w:customStyle="1" w:styleId="WW8Num1z3">
    <w:name w:val="WW8Num1z3"/>
    <w:rsid w:val="0054122B"/>
  </w:style>
  <w:style w:type="character" w:customStyle="1" w:styleId="WW8Num1z4">
    <w:name w:val="WW8Num1z4"/>
    <w:rsid w:val="0054122B"/>
  </w:style>
  <w:style w:type="character" w:customStyle="1" w:styleId="WW8Num1z5">
    <w:name w:val="WW8Num1z5"/>
    <w:rsid w:val="0054122B"/>
  </w:style>
  <w:style w:type="character" w:customStyle="1" w:styleId="WW8Num1z6">
    <w:name w:val="WW8Num1z6"/>
    <w:rsid w:val="0054122B"/>
  </w:style>
  <w:style w:type="character" w:customStyle="1" w:styleId="WW8Num1z7">
    <w:name w:val="WW8Num1z7"/>
    <w:rsid w:val="0054122B"/>
  </w:style>
  <w:style w:type="character" w:customStyle="1" w:styleId="WW8Num1z8">
    <w:name w:val="WW8Num1z8"/>
    <w:rsid w:val="0054122B"/>
  </w:style>
  <w:style w:type="character" w:customStyle="1" w:styleId="WW8Num2z0">
    <w:name w:val="WW8Num2z0"/>
    <w:rsid w:val="0054122B"/>
    <w:rPr>
      <w:rFonts w:ascii="Times New Roman" w:hAnsi="Times New Roman" w:cs="Times New Roman"/>
    </w:rPr>
  </w:style>
  <w:style w:type="character" w:customStyle="1" w:styleId="Standardnpsmoodstavce">
    <w:name w:val="Standardní písmo odstavce"/>
    <w:rsid w:val="0054122B"/>
  </w:style>
  <w:style w:type="character" w:customStyle="1" w:styleId="Nadpis1Char1">
    <w:name w:val="Nadpis 1 Char1"/>
    <w:rsid w:val="0054122B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Nadpis2Char1">
    <w:name w:val="Nadpis 2 Char1"/>
    <w:rsid w:val="0054122B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Nadpis3Char1">
    <w:name w:val="Nadpis 3 Char1"/>
    <w:rsid w:val="0054122B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dpis1Char">
    <w:name w:val="Nadpis 1 Char"/>
    <w:rsid w:val="0054122B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Nadpis2Char">
    <w:name w:val="Nadpis 2 Char"/>
    <w:rsid w:val="0054122B"/>
    <w:rPr>
      <w:rFonts w:ascii="Times New Roman" w:hAnsi="Times New Roman" w:cs="Times New Roman"/>
      <w:i/>
      <w:iCs/>
      <w:sz w:val="20"/>
      <w:szCs w:val="20"/>
      <w:lang w:eastAsia="ar-SA" w:bidi="ar-SA"/>
    </w:rPr>
  </w:style>
  <w:style w:type="character" w:customStyle="1" w:styleId="Nadpis3Char">
    <w:name w:val="Nadpis 3 Char"/>
    <w:rsid w:val="0054122B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NzevChar1">
    <w:name w:val="Název Char1"/>
    <w:rsid w:val="0054122B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NzevChar">
    <w:name w:val="Název Char"/>
    <w:rsid w:val="0054122B"/>
    <w:rPr>
      <w:rFonts w:ascii="Times New Roman" w:hAnsi="Times New Roman" w:cs="Times New Roman"/>
      <w:b/>
      <w:bCs/>
      <w:i/>
      <w:iCs/>
      <w:sz w:val="20"/>
      <w:szCs w:val="20"/>
      <w:lang w:eastAsia="ar-SA" w:bidi="ar-SA"/>
    </w:rPr>
  </w:style>
  <w:style w:type="character" w:customStyle="1" w:styleId="PodtitulChar1">
    <w:name w:val="Podtitul Char1"/>
    <w:rsid w:val="0054122B"/>
    <w:rPr>
      <w:rFonts w:ascii="Cambria" w:hAnsi="Cambria" w:cs="Cambria"/>
      <w:sz w:val="24"/>
      <w:szCs w:val="24"/>
      <w:lang w:eastAsia="ar-SA" w:bidi="ar-SA"/>
    </w:rPr>
  </w:style>
  <w:style w:type="character" w:customStyle="1" w:styleId="PodtitulChar">
    <w:name w:val="Podtitul Char"/>
    <w:rsid w:val="0054122B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character" w:customStyle="1" w:styleId="TextbublinyChar1">
    <w:name w:val="Text bubliny Char1"/>
    <w:rsid w:val="0054122B"/>
    <w:rPr>
      <w:rFonts w:ascii="Times New Roman" w:hAnsi="Times New Roman" w:cs="Times New Roman"/>
      <w:sz w:val="2"/>
      <w:szCs w:val="2"/>
      <w:lang w:eastAsia="ar-SA" w:bidi="ar-SA"/>
    </w:rPr>
  </w:style>
  <w:style w:type="character" w:customStyle="1" w:styleId="TextbublinyChar">
    <w:name w:val="Text bubliny Char"/>
    <w:rsid w:val="0054122B"/>
    <w:rPr>
      <w:rFonts w:ascii="Tahoma" w:hAnsi="Tahoma" w:cs="Tahoma"/>
      <w:sz w:val="16"/>
      <w:szCs w:val="16"/>
      <w:lang w:eastAsia="ar-SA" w:bidi="ar-SA"/>
    </w:rPr>
  </w:style>
  <w:style w:type="character" w:customStyle="1" w:styleId="RozvrendokumentuChar">
    <w:name w:val="Rozvržení dokumentu Char"/>
    <w:rsid w:val="0054122B"/>
    <w:rPr>
      <w:rFonts w:ascii="Times New Roman" w:hAnsi="Times New Roman" w:cs="Times New Roman"/>
      <w:sz w:val="2"/>
      <w:szCs w:val="2"/>
      <w:lang w:eastAsia="ar-SA" w:bidi="ar-SA"/>
    </w:rPr>
  </w:style>
  <w:style w:type="paragraph" w:customStyle="1" w:styleId="Nadpis">
    <w:name w:val="Nadpis"/>
    <w:basedOn w:val="Normlny"/>
    <w:next w:val="Zkladntext"/>
    <w:rsid w:val="0054122B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y"/>
    <w:rsid w:val="0054122B"/>
    <w:pPr>
      <w:spacing w:after="120"/>
    </w:pPr>
  </w:style>
  <w:style w:type="paragraph" w:styleId="Zoznam">
    <w:name w:val="List"/>
    <w:basedOn w:val="Zkladntext"/>
    <w:rsid w:val="0054122B"/>
    <w:rPr>
      <w:rFonts w:cs="Mangal"/>
    </w:rPr>
  </w:style>
  <w:style w:type="paragraph" w:customStyle="1" w:styleId="Popisok">
    <w:name w:val="Popisok"/>
    <w:basedOn w:val="Normlny"/>
    <w:rsid w:val="0054122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rsid w:val="0054122B"/>
    <w:pPr>
      <w:suppressLineNumbers/>
    </w:pPr>
    <w:rPr>
      <w:rFonts w:cs="Mangal"/>
    </w:rPr>
  </w:style>
  <w:style w:type="paragraph" w:styleId="Nzov">
    <w:name w:val="Title"/>
    <w:basedOn w:val="Normlny"/>
    <w:next w:val="Normlny"/>
    <w:qFormat/>
    <w:rsid w:val="0054122B"/>
    <w:pPr>
      <w:spacing w:after="120"/>
      <w:jc w:val="center"/>
    </w:pPr>
    <w:rPr>
      <w:b/>
      <w:bCs/>
      <w:i/>
      <w:iCs/>
    </w:rPr>
  </w:style>
  <w:style w:type="paragraph" w:styleId="Podtitul">
    <w:name w:val="Subtitle"/>
    <w:basedOn w:val="Normlny"/>
    <w:next w:val="Normlny"/>
    <w:qFormat/>
    <w:rsid w:val="0054122B"/>
    <w:rPr>
      <w:rFonts w:ascii="Cambria" w:hAnsi="Cambria" w:cs="Cambria"/>
      <w:i/>
      <w:iCs/>
      <w:spacing w:val="15"/>
    </w:rPr>
  </w:style>
  <w:style w:type="paragraph" w:styleId="Textbubliny">
    <w:name w:val="Balloon Text"/>
    <w:basedOn w:val="Normlny"/>
    <w:rsid w:val="0054122B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y"/>
    <w:rsid w:val="0054122B"/>
    <w:pPr>
      <w:shd w:val="clear" w:color="auto" w:fill="000080"/>
    </w:pPr>
    <w:rPr>
      <w:rFonts w:ascii="Tahoma" w:hAnsi="Tahoma" w:cs="Tahoma"/>
    </w:rPr>
  </w:style>
  <w:style w:type="paragraph" w:customStyle="1" w:styleId="Obsahtabuky">
    <w:name w:val="Obsah tabuľky"/>
    <w:basedOn w:val="Normlny"/>
    <w:rsid w:val="0054122B"/>
    <w:pPr>
      <w:suppressLineNumbers/>
    </w:pPr>
  </w:style>
  <w:style w:type="paragraph" w:customStyle="1" w:styleId="Nadpistabuky">
    <w:name w:val="Nadpis tabuľky"/>
    <w:basedOn w:val="Obsahtabuky"/>
    <w:rsid w:val="0054122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763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ipollakova</dc:creator>
  <cp:lastModifiedBy>Hana Trúbová Galková</cp:lastModifiedBy>
  <cp:revision>4</cp:revision>
  <cp:lastPrinted>2016-03-23T10:13:00Z</cp:lastPrinted>
  <dcterms:created xsi:type="dcterms:W3CDTF">2018-03-06T07:02:00Z</dcterms:created>
  <dcterms:modified xsi:type="dcterms:W3CDTF">2018-03-06T07:08:00Z</dcterms:modified>
</cp:coreProperties>
</file>