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5" w:rsidRDefault="00E51A95">
      <w:pPr>
        <w:pStyle w:val="Standard"/>
        <w:spacing w:after="0" w:line="249" w:lineRule="auto"/>
        <w:ind w:left="0" w:firstLine="0"/>
        <w:rPr>
          <w:b/>
          <w:sz w:val="28"/>
          <w:u w:val="single" w:color="000000"/>
        </w:rPr>
      </w:pPr>
    </w:p>
    <w:p w:rsidR="00E51A95" w:rsidRDefault="00E51A95">
      <w:pPr>
        <w:pStyle w:val="Standard"/>
        <w:spacing w:after="0" w:line="249" w:lineRule="auto"/>
        <w:ind w:left="0" w:firstLine="0"/>
        <w:rPr>
          <w:b/>
          <w:sz w:val="28"/>
          <w:u w:val="single" w:color="000000"/>
        </w:rPr>
      </w:pPr>
    </w:p>
    <w:p w:rsidR="00E51A95" w:rsidRDefault="0067132B">
      <w:pPr>
        <w:pStyle w:val="Standard"/>
        <w:spacing w:after="0" w:line="249" w:lineRule="auto"/>
        <w:ind w:left="0" w:firstLine="0"/>
      </w:pPr>
      <w:r>
        <w:rPr>
          <w:noProof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6647761</wp:posOffset>
            </wp:positionH>
            <wp:positionV relativeFrom="page">
              <wp:posOffset>268559</wp:posOffset>
            </wp:positionV>
            <wp:extent cx="372956" cy="206636"/>
            <wp:effectExtent l="0" t="0" r="0" b="0"/>
            <wp:wrapSquare wrapText="bothSides"/>
            <wp:docPr id="3" name="Picture 9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956" cy="2066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posOffset>6647761</wp:posOffset>
            </wp:positionH>
            <wp:positionV relativeFrom="page">
              <wp:posOffset>268559</wp:posOffset>
            </wp:positionV>
            <wp:extent cx="372956" cy="206636"/>
            <wp:effectExtent l="0" t="0" r="0" b="0"/>
            <wp:wrapSquare wrapText="bothSides"/>
            <wp:docPr id="4" name="Picture 8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956" cy="2066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15" behindDoc="0" locked="0" layoutInCell="1" allowOverlap="1">
            <wp:simplePos x="0" y="0"/>
            <wp:positionH relativeFrom="column">
              <wp:posOffset>6647761</wp:posOffset>
            </wp:positionH>
            <wp:positionV relativeFrom="page">
              <wp:posOffset>268559</wp:posOffset>
            </wp:positionV>
            <wp:extent cx="372956" cy="206636"/>
            <wp:effectExtent l="0" t="0" r="0" b="0"/>
            <wp:wrapSquare wrapText="bothSides"/>
            <wp:docPr id="6" name="Picture 8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956" cy="2066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u w:val="single" w:color="000000"/>
        </w:rPr>
        <w:t>Slezan tour - Mistrovství SAC ČR 2019 v silničním závodě</w:t>
      </w:r>
    </w:p>
    <w:p w:rsidR="00E51A95" w:rsidRDefault="00E51A95">
      <w:pPr>
        <w:pStyle w:val="Standard"/>
        <w:spacing w:after="43" w:line="249" w:lineRule="auto"/>
        <w:ind w:left="-122" w:firstLine="0"/>
      </w:pPr>
    </w:p>
    <w:p w:rsidR="00E51A95" w:rsidRDefault="0067132B">
      <w:pPr>
        <w:pStyle w:val="Standard"/>
        <w:spacing w:after="0" w:line="249" w:lineRule="auto"/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W w:w="10404" w:type="dxa"/>
        <w:tblInd w:w="-19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28"/>
        <w:gridCol w:w="6576"/>
      </w:tblGrid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828" w:type="dxa"/>
            <w:tcBorders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Typ závodu</w:t>
            </w:r>
          </w:p>
        </w:tc>
        <w:tc>
          <w:tcPr>
            <w:tcW w:w="6576" w:type="dxa"/>
            <w:tcBorders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Silniční závod, mistrovství SAC ČR 2019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Pořadatel závodu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Cyklistický oddíl TJ Lokomotiva Krnov, Město Krnov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Ředitel závodu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Petr Sekanina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Telefon na ředitele závodu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606 347 085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E-mail na ředitele závodu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  <w:rPr>
                <w:rFonts w:ascii="Calibri" w:eastAsia="Calibri" w:hAnsi="Calibri" w:cs="Calibri"/>
                <w:color w:val="0000FF"/>
                <w:sz w:val="22"/>
                <w:u w:val="single" w:color="000000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u w:val="single" w:color="000000"/>
              </w:rPr>
              <w:t>sekanina@spgs-szs.cz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Termín konání závodu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 xml:space="preserve">Neděle 21. 7. 2019 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Přihlášení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  <w:jc w:val="both"/>
            </w:pPr>
            <w:r>
              <w:t xml:space="preserve">POZOR – do závodu je nutné se registrovat předem nejpozději do </w:t>
            </w:r>
            <w:r>
              <w:rPr>
                <w:b/>
                <w:color w:val="FF0000"/>
              </w:rPr>
              <w:t xml:space="preserve">15. 7. 2019 na této </w:t>
            </w:r>
            <w:r>
              <w:rPr>
                <w:b/>
                <w:color w:val="FF0000"/>
              </w:rPr>
              <w:t xml:space="preserve">oficiální adrese SAC ČR </w:t>
            </w:r>
            <w:r>
              <w:t xml:space="preserve">= </w:t>
            </w:r>
            <w:hyperlink r:id="rId8" w:history="1">
              <w:r>
                <w:rPr>
                  <w:rFonts w:ascii="Calibri" w:eastAsia="Calibri" w:hAnsi="Calibri" w:cs="Calibri"/>
                  <w:color w:val="0000FF"/>
                  <w:sz w:val="22"/>
                  <w:u w:val="single" w:color="000000"/>
                </w:rPr>
                <w:t>http://www.saccr.cz/prihlaska/</w:t>
              </w:r>
            </w:hyperlink>
            <w:hyperlink r:id="rId9" w:history="1">
              <w:r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r>
              <w:t xml:space="preserve"> 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Místo prezentace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 xml:space="preserve">Fotbalové hřiště Býkov, v případě účasti na sobotní časovce jednotlivců i v </w:t>
            </w:r>
            <w:r>
              <w:t>nedělním silničním závodě dostane závodník na každý závod stejný čip. Čip se připevňuje páskou k přední vidlici kola a bude zálohován částkou 200,-Kč.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Čas zahájení prezentace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right="2254" w:firstLine="0"/>
            </w:pPr>
            <w:r>
              <w:t xml:space="preserve">V sobotu 20. 7. 2019 od 9:00 hodin do 18:00 hodin </w:t>
            </w:r>
          </w:p>
          <w:p w:rsidR="00E51A95" w:rsidRDefault="0067132B">
            <w:pPr>
              <w:pStyle w:val="Standard"/>
              <w:spacing w:after="0" w:line="240" w:lineRule="auto"/>
              <w:ind w:left="0" w:right="2254" w:firstLine="0"/>
            </w:pPr>
            <w:r>
              <w:t xml:space="preserve">V neděli 21. 7. 2018 od 7:30 </w:t>
            </w:r>
            <w:r>
              <w:t>hodin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Čas ukončení prezentace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V neděli 21.7. 2019  do 8:20 (J, D), do 9:30 hodin (kat. E, F, Ž, V), do 12:00 hodin (kat. C), do 14:00 hodin (kat. B, A)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Místo startu závodu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Obec Býkov u Krnova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Čas startu závodu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 xml:space="preserve">8:30 hodin (kat. J, D), 10:20 hodin (kat. </w:t>
            </w:r>
            <w:r>
              <w:t>F,  E, Ž, V), 12:20 hodin (kat. C), 14:30 hodin (kat. B) a 16:30 hodin (kat. A)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Místo cíle závodu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Obec Býkov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Trasa závodu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okruh: Býkov. – Laryšov – Krnov letiště – Býkov (délka okruhu 7,5 km, převýšení 122 m)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Celková délka pro kategorie A+B+C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 xml:space="preserve">11 okruhů </w:t>
            </w:r>
            <w:r>
              <w:t>= celkem 82,5 km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  <w:vAlign w:val="center"/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Celková délka pro kategorii D+E+F+J+Ž+V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  <w:vAlign w:val="center"/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8 okruhů = celkem 60 km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Výše startovného pro členy SAC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 xml:space="preserve">V rámci registrace předem 300,- Kč / na místě 450,- Kč  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Závod je vypsán i pro příchozí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NE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Kategorie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A, B, C, D, E, F, J, Ž, V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 xml:space="preserve">Závod je </w:t>
            </w:r>
            <w:r>
              <w:t>povolen a uspořádán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Za plného silničního provozu, okruh zajištěn pořadatelskou službou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1181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lastRenderedPageBreak/>
              <w:t>Doporučení a popis chování v rámci závodu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 xml:space="preserve">Účastníci musí dodržovat pravidla silničního provozu, zejména dodržovat jízdu při pravém okraji vozovky, v nepřehledných </w:t>
            </w:r>
            <w:r>
              <w:t>úsecích, zejména ve sjezdech doporučujeme závodit opatrně. Každý bude před závodem poučen a toto potvrdí podpisem při prezentaci!!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Místo vyhlášení výsledků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V prostoru startu (fotbalové hřiště v Býkově)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Čas vyhlášení výsledků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 xml:space="preserve">30 minut po dojezdu </w:t>
            </w:r>
            <w:r>
              <w:t>posledního závodníka do cíle závodu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3828" w:type="dxa"/>
            <w:tcBorders>
              <w:top w:val="single" w:sz="4" w:space="0" w:color="D9D9D9"/>
              <w:bottom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Vyhlášení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  <w:bottom w:val="single" w:sz="4" w:space="0" w:color="D9D9D9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>1.- 3. místo v kategorii A, B, C, D, E, F, J, Ž, V. Vítězové jednotlivých kategorií budou vyhlášeni jako mistři SAC ČR v silničním závodě a získají dres určený pro mistra na rok 2019.</w:t>
            </w:r>
          </w:p>
        </w:tc>
      </w:tr>
      <w:tr w:rsidR="00E51A95" w:rsidTr="00E51A9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828" w:type="dxa"/>
            <w:tcBorders>
              <w:top w:val="single" w:sz="4" w:space="0" w:color="D9D9D9"/>
              <w:righ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67132B">
            <w:pPr>
              <w:pStyle w:val="Standard"/>
              <w:spacing w:after="0" w:line="240" w:lineRule="auto"/>
              <w:ind w:left="0" w:firstLine="0"/>
            </w:pPr>
            <w:r>
              <w:t xml:space="preserve">Odkaz na webové stránky </w:t>
            </w:r>
            <w:r>
              <w:t>závodu</w:t>
            </w:r>
          </w:p>
        </w:tc>
        <w:tc>
          <w:tcPr>
            <w:tcW w:w="6576" w:type="dxa"/>
            <w:tcBorders>
              <w:top w:val="single" w:sz="4" w:space="0" w:color="D9D9D9"/>
              <w:left w:val="single" w:sz="4" w:space="0" w:color="000001"/>
            </w:tcBorders>
            <w:shd w:val="clear" w:color="auto" w:fill="auto"/>
            <w:tcMar>
              <w:top w:w="100" w:type="dxa"/>
              <w:left w:w="55" w:type="dxa"/>
              <w:bottom w:w="0" w:type="dxa"/>
              <w:right w:w="24" w:type="dxa"/>
            </w:tcMar>
          </w:tcPr>
          <w:p w:rsidR="00E51A95" w:rsidRDefault="00E51A95">
            <w:pPr>
              <w:pStyle w:val="Standard"/>
              <w:spacing w:after="0" w:line="240" w:lineRule="auto"/>
              <w:ind w:left="0" w:firstLine="0"/>
            </w:pPr>
            <w:hyperlink r:id="rId10" w:history="1">
              <w:r w:rsidR="0067132B">
                <w:t>http://www.saccr.cz/silnicni</w:t>
              </w:r>
            </w:hyperlink>
            <w:hyperlink r:id="rId11" w:history="1">
              <w:r w:rsidR="0067132B">
                <w:t>-</w:t>
              </w:r>
            </w:hyperlink>
            <w:hyperlink r:id="rId12" w:history="1">
              <w:r w:rsidR="0067132B">
                <w:t>zavod/</w:t>
              </w:r>
            </w:hyperlink>
            <w:hyperlink r:id="rId13" w:history="1">
              <w:r w:rsidR="0067132B">
                <w:rPr>
                  <w:rFonts w:ascii="Calibri" w:eastAsia="Calibri" w:hAnsi="Calibri" w:cs="Calibri"/>
                  <w:sz w:val="22"/>
                </w:rPr>
                <w:t xml:space="preserve"> </w:t>
              </w:r>
            </w:hyperlink>
            <w:r w:rsidR="0067132B">
              <w:t xml:space="preserve"> </w:t>
            </w:r>
          </w:p>
        </w:tc>
      </w:tr>
    </w:tbl>
    <w:p w:rsidR="00E51A95" w:rsidRDefault="0067132B">
      <w:pPr>
        <w:pStyle w:val="Standard"/>
        <w:spacing w:after="0" w:line="24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E51A95" w:rsidRDefault="0067132B">
      <w:pPr>
        <w:pStyle w:val="Standard"/>
        <w:spacing w:after="13" w:line="249" w:lineRule="auto"/>
        <w:ind w:left="17"/>
      </w:pPr>
      <w:r>
        <w:rPr>
          <w:b/>
        </w:rPr>
        <w:t>Důležité:</w:t>
      </w:r>
    </w:p>
    <w:p w:rsidR="00E51A95" w:rsidRDefault="0067132B">
      <w:pPr>
        <w:pStyle w:val="Standard"/>
        <w:spacing w:after="0"/>
        <w:ind w:right="140"/>
      </w:pPr>
      <w:r>
        <w:t xml:space="preserve">POZOR – do závodu je nutné se registrovat a zaplatit startovné předem </w:t>
      </w:r>
      <w:r>
        <w:rPr>
          <w:b/>
          <w:color w:val="FF0000"/>
        </w:rPr>
        <w:t>nejpozději do 15.7.2019</w:t>
      </w:r>
      <w:r>
        <w:t>, informace najdete na webových stránkách závodu</w:t>
      </w:r>
      <w:hyperlink r:id="rId14" w:history="1">
        <w:r>
          <w:t xml:space="preserve"> </w:t>
        </w:r>
      </w:hyperlink>
      <w:hyperlink r:id="rId15" w:history="1">
        <w:r>
          <w:t>http://www.saccr.cz/silnicni</w:t>
        </w:r>
      </w:hyperlink>
      <w:hyperlink r:id="rId16" w:history="1">
        <w:r>
          <w:t>-</w:t>
        </w:r>
      </w:hyperlink>
      <w:hyperlink r:id="rId17" w:history="1">
        <w:r>
          <w:t>zavod/</w:t>
        </w:r>
      </w:hyperlink>
      <w:hyperlink r:id="rId18" w:history="1">
        <w:r>
          <w:t>.</w:t>
        </w:r>
      </w:hyperlink>
      <w:r>
        <w:t xml:space="preserve"> Při platb</w:t>
      </w:r>
      <w:r>
        <w:t>ě uveďte jako variabilní symbol své rodné číslo.</w:t>
      </w:r>
    </w:p>
    <w:p w:rsidR="00E51A95" w:rsidRDefault="0067132B">
      <w:pPr>
        <w:pStyle w:val="Standard"/>
        <w:spacing w:after="206"/>
        <w:ind w:right="140"/>
      </w:pPr>
      <w:r>
        <w:t>Pokud bude registrace provedena na místě, bude stát 450,- Kč. Závodník dostane při prezentaci čip a startovní číslo. V případě účasti na sobotní časovce jednotlivců i v nedělním silničním závodě dostane závo</w:t>
      </w:r>
      <w:r>
        <w:t>dník na každý závod stejný čip. Čip se připevňuje páskou k přední vidlici kola a bude zálohován částkou 200,-Kč.</w:t>
      </w:r>
    </w:p>
    <w:p w:rsidR="00E51A95" w:rsidRDefault="0067132B">
      <w:pPr>
        <w:pStyle w:val="Standard"/>
        <w:spacing w:after="206"/>
        <w:ind w:right="140"/>
      </w:pPr>
      <w:r>
        <w:rPr>
          <w:b/>
        </w:rPr>
        <w:t xml:space="preserve">Doprovodná vozidla: JSOU POVOLENA. </w:t>
      </w:r>
      <w:r>
        <w:t>Doprovodné vozidlo nesmí narušit chod závodů a musí dbát pokynů pořadatele, do závodu bude vpuštěno pouze do</w:t>
      </w:r>
      <w:r>
        <w:t>provodné vozidlo, které bude nahlášeno u prezentace závodu, kde obdrží pořadové číslo oproti poplatku 100,- Kč.</w:t>
      </w:r>
    </w:p>
    <w:p w:rsidR="00E51A95" w:rsidRDefault="0067132B">
      <w:pPr>
        <w:pStyle w:val="Standard"/>
        <w:spacing w:after="13" w:line="249" w:lineRule="auto"/>
        <w:ind w:left="17"/>
      </w:pPr>
      <w:r>
        <w:rPr>
          <w:b/>
        </w:rPr>
        <w:t>Organizační doplněk:</w:t>
      </w:r>
    </w:p>
    <w:p w:rsidR="00E51A95" w:rsidRDefault="0067132B">
      <w:pPr>
        <w:pStyle w:val="Standard"/>
        <w:spacing w:after="204"/>
        <w:ind w:right="140"/>
      </w:pPr>
      <w:r>
        <w:t>Závodník, který závod nedokončí je povinen tuto skutečnost nahlásit v prostoru startu nebo případně řediteli závodu SMS zpr</w:t>
      </w:r>
      <w:r>
        <w:t>ávou. Závodník je povinen vrátit v prostoru startu závodu čip.</w:t>
      </w:r>
    </w:p>
    <w:p w:rsidR="00E51A95" w:rsidRDefault="0067132B">
      <w:pPr>
        <w:pStyle w:val="Standard"/>
        <w:spacing w:after="247" w:line="249" w:lineRule="auto"/>
        <w:ind w:left="17"/>
      </w:pPr>
      <w:r>
        <w:rPr>
          <w:b/>
        </w:rPr>
        <w:t>Různé:</w:t>
      </w:r>
    </w:p>
    <w:p w:rsidR="00E51A95" w:rsidRDefault="0067132B">
      <w:pPr>
        <w:pStyle w:val="Standard"/>
        <w:numPr>
          <w:ilvl w:val="0"/>
          <w:numId w:val="2"/>
        </w:numPr>
        <w:ind w:left="10" w:right="140"/>
      </w:pPr>
      <w:r>
        <w:t xml:space="preserve">V rámci podpisu Startovní listiny se závodník zavazuje, že v průběhu závodu bude dodržovat pravidla provozu na pozemních komunikacích upravená </w:t>
      </w:r>
      <w:hyperlink r:id="rId19" w:history="1">
        <w:r>
          <w:rPr>
            <w:u w:val="single" w:color="000000"/>
          </w:rPr>
          <w:t>zákonem č. 361/2000 Sb.</w:t>
        </w:r>
      </w:hyperlink>
      <w:hyperlink r:id="rId20" w:history="1">
        <w:r>
          <w:t>,</w:t>
        </w:r>
      </w:hyperlink>
      <w:r>
        <w:t xml:space="preserve"> o provozu na pozemních komunikacích, ve znění pozdějších předpisů, a prováděcími předpisy k zákonu. Závodu se zúčastní </w:t>
      </w:r>
      <w:r>
        <w:t>v cyklistické přilbě. Je si vědom, že je povinen dodržovat pokyny policistů a dalších osob, které během závodu řídí provoz na pozemních komunikacích. Závodu se účastní na vlastní odpovědnost a nebezpečí.</w:t>
      </w:r>
    </w:p>
    <w:p w:rsidR="00E51A95" w:rsidRDefault="0067132B">
      <w:pPr>
        <w:pStyle w:val="Standard"/>
        <w:numPr>
          <w:ilvl w:val="0"/>
          <w:numId w:val="1"/>
        </w:numPr>
        <w:spacing w:after="0" w:line="276" w:lineRule="auto"/>
        <w:ind w:left="10" w:right="140"/>
      </w:pPr>
      <w:r>
        <w:t>Závod se jede za běžného silničního provozu, každý ú</w:t>
      </w:r>
      <w:r>
        <w:t>častník je povinen dodržovat pravidla provozu na pozemních komunikacích (</w:t>
      </w:r>
      <w:hyperlink r:id="rId21" w:history="1">
        <w:r>
          <w:rPr>
            <w:u w:val="single" w:color="000000"/>
          </w:rPr>
          <w:t>Zákon č. 361/2000 Sb.</w:t>
        </w:r>
      </w:hyperlink>
      <w:hyperlink r:id="rId22" w:history="1">
        <w:r>
          <w:t xml:space="preserve"> </w:t>
        </w:r>
      </w:hyperlink>
      <w:r>
        <w:t>o provozu na pozemních komunikacích ve znění zá</w:t>
      </w:r>
      <w:r>
        <w:t>konů č. 60/2001 Sb.,</w:t>
      </w:r>
    </w:p>
    <w:p w:rsidR="00E51A95" w:rsidRDefault="0067132B">
      <w:pPr>
        <w:pStyle w:val="Standard"/>
        <w:spacing w:after="7"/>
        <w:ind w:left="730" w:right="140"/>
      </w:pPr>
      <w:r>
        <w:t xml:space="preserve">478/2001 Sb., 62/2002 Sb., 311/2002 Sb., 320/2002 Sb., 436/2003 Sb., 53/2004 Sb. (od 1. 4. 2004) + </w:t>
      </w:r>
      <w:hyperlink r:id="rId23" w:history="1">
        <w:r>
          <w:t>Vyhláška</w:t>
        </w:r>
      </w:hyperlink>
      <w:hyperlink r:id="rId24" w:history="1">
        <w:r>
          <w:t xml:space="preserve"> </w:t>
        </w:r>
      </w:hyperlink>
      <w:hyperlink r:id="rId25" w:history="1">
        <w:r>
          <w:t>č.</w:t>
        </w:r>
      </w:hyperlink>
      <w:hyperlink r:id="rId26" w:history="1">
        <w:r>
          <w:t xml:space="preserve"> </w:t>
        </w:r>
      </w:hyperlink>
    </w:p>
    <w:p w:rsidR="00E51A95" w:rsidRDefault="00E51A95">
      <w:pPr>
        <w:pStyle w:val="Standard"/>
        <w:ind w:left="730" w:right="140"/>
      </w:pPr>
      <w:hyperlink r:id="rId27" w:history="1">
        <w:r w:rsidR="0067132B">
          <w:rPr>
            <w:u w:val="single" w:color="000000"/>
          </w:rPr>
          <w:t>30/2001 Sb.</w:t>
        </w:r>
      </w:hyperlink>
      <w:hyperlink r:id="rId28" w:history="1">
        <w:r w:rsidR="0067132B">
          <w:t xml:space="preserve"> </w:t>
        </w:r>
      </w:hyperlink>
      <w:r w:rsidR="0067132B">
        <w:t xml:space="preserve">(dopravní značky) </w:t>
      </w:r>
      <w:r w:rsidR="0067132B">
        <w:t>aktualizované znění (od 1. 5. 2004) a pokyny pořadatelů</w:t>
      </w:r>
    </w:p>
    <w:p w:rsidR="00E51A95" w:rsidRDefault="0067132B">
      <w:pPr>
        <w:pStyle w:val="Standard"/>
        <w:numPr>
          <w:ilvl w:val="0"/>
          <w:numId w:val="1"/>
        </w:numPr>
        <w:ind w:left="10" w:right="140"/>
      </w:pPr>
      <w:r>
        <w:t>Pořadatel neručí za škody závodníkům vzniklé ani jimi způsobené</w:t>
      </w:r>
    </w:p>
    <w:p w:rsidR="00E51A95" w:rsidRDefault="0067132B">
      <w:pPr>
        <w:pStyle w:val="Standard"/>
        <w:numPr>
          <w:ilvl w:val="0"/>
          <w:numId w:val="1"/>
        </w:numPr>
        <w:ind w:left="10" w:right="140"/>
      </w:pPr>
      <w:r>
        <w:t>Všichni závodníci jsou povinni předložit při prezentaci svou platnou amatérskou licenci</w:t>
      </w:r>
    </w:p>
    <w:p w:rsidR="00E51A95" w:rsidRDefault="0067132B">
      <w:pPr>
        <w:pStyle w:val="Standard"/>
        <w:numPr>
          <w:ilvl w:val="0"/>
          <w:numId w:val="1"/>
        </w:numPr>
        <w:ind w:left="10" w:right="140"/>
      </w:pPr>
      <w:r>
        <w:t>Účastníci startují na vlastní nebezpečí</w:t>
      </w:r>
    </w:p>
    <w:p w:rsidR="00E51A95" w:rsidRDefault="0067132B">
      <w:pPr>
        <w:pStyle w:val="Standard"/>
        <w:numPr>
          <w:ilvl w:val="0"/>
          <w:numId w:val="1"/>
        </w:numPr>
        <w:ind w:left="10" w:right="140"/>
      </w:pPr>
      <w:r>
        <w:t>Cyklisti</w:t>
      </w:r>
      <w:r>
        <w:t>cké přilby jsou POVINNÉ</w:t>
      </w:r>
    </w:p>
    <w:p w:rsidR="00E51A95" w:rsidRDefault="0067132B">
      <w:pPr>
        <w:pStyle w:val="Standard"/>
        <w:numPr>
          <w:ilvl w:val="0"/>
          <w:numId w:val="1"/>
        </w:numPr>
        <w:spacing w:after="207"/>
        <w:ind w:left="10" w:right="140"/>
      </w:pPr>
      <w:r>
        <w:t>V případě pádu (zranění) informujte ředitele závodu co nejdříve (ještě v den konání závodu) z důvodu hlášení pojistné události. Na závod se vztahuje smlouva o pojištění třetí osoby SAC ČR při závodech, jak na majetek, tak i úraz s n</w:t>
      </w:r>
      <w:r>
        <w:t>áslednou nemocenskou. Pojištění se taktéž vztahuje na úraz závodníka během závodu s následnou nemocenskou.</w:t>
      </w:r>
    </w:p>
    <w:p w:rsidR="00E51A95" w:rsidRDefault="0067132B">
      <w:pPr>
        <w:pStyle w:val="Standard"/>
        <w:spacing w:after="13" w:line="249" w:lineRule="auto"/>
        <w:ind w:left="17"/>
      </w:pPr>
      <w:r>
        <w:rPr>
          <w:b/>
        </w:rPr>
        <w:t>Upozornění:</w:t>
      </w:r>
    </w:p>
    <w:p w:rsidR="00E51A95" w:rsidRDefault="0067132B">
      <w:pPr>
        <w:pStyle w:val="Standard"/>
        <w:spacing w:after="204"/>
        <w:ind w:right="140"/>
      </w:pPr>
      <w:r>
        <w:t>VŠICHNI ZÁVODNÍCI se musí dostavit do prostoru startu 5 minut před startem své kategorie, z důvodů vyslechnutí informací o závodu.</w:t>
      </w:r>
    </w:p>
    <w:p w:rsidR="00E51A95" w:rsidRDefault="0067132B">
      <w:pPr>
        <w:pStyle w:val="Standard"/>
        <w:spacing w:after="13" w:line="249" w:lineRule="auto"/>
        <w:ind w:left="17"/>
      </w:pPr>
      <w:r>
        <w:rPr>
          <w:b/>
        </w:rPr>
        <w:t>Pořadí</w:t>
      </w:r>
      <w:r>
        <w:rPr>
          <w:b/>
        </w:rPr>
        <w:t>:</w:t>
      </w:r>
    </w:p>
    <w:p w:rsidR="00E51A95" w:rsidRDefault="0067132B">
      <w:pPr>
        <w:pStyle w:val="Standard"/>
        <w:spacing w:after="209"/>
        <w:ind w:right="140"/>
      </w:pPr>
      <w:r>
        <w:t>Kategorií A, B, C, D, E, F, J, Ž a V bude určeno na základě čipové technologie v cíli závodů a zápisů delegovaných rozhodčích.</w:t>
      </w:r>
    </w:p>
    <w:p w:rsidR="00E51A95" w:rsidRDefault="0067132B">
      <w:pPr>
        <w:pStyle w:val="Standard"/>
        <w:spacing w:after="244" w:line="249" w:lineRule="auto"/>
        <w:ind w:left="17"/>
      </w:pPr>
      <w:r>
        <w:rPr>
          <w:b/>
        </w:rPr>
        <w:t>Podávání protestů:</w:t>
      </w:r>
    </w:p>
    <w:p w:rsidR="00E51A95" w:rsidRDefault="0067132B">
      <w:pPr>
        <w:pStyle w:val="Standard"/>
        <w:numPr>
          <w:ilvl w:val="0"/>
          <w:numId w:val="1"/>
        </w:numPr>
        <w:ind w:left="10" w:right="140"/>
      </w:pPr>
      <w:r>
        <w:t>protest je nutné předat písemnou formou hlavnímu rozhodčímu</w:t>
      </w:r>
    </w:p>
    <w:p w:rsidR="00E51A95" w:rsidRDefault="0067132B">
      <w:pPr>
        <w:pStyle w:val="Standard"/>
        <w:numPr>
          <w:ilvl w:val="0"/>
          <w:numId w:val="1"/>
        </w:numPr>
        <w:ind w:left="10" w:right="140"/>
      </w:pPr>
      <w:r>
        <w:t>protest je nutné předat maximálně do 20 minut od</w:t>
      </w:r>
      <w:r>
        <w:t xml:space="preserve"> vyhlášení oficiálních výsledků</w:t>
      </w:r>
    </w:p>
    <w:p w:rsidR="00E51A95" w:rsidRDefault="0067132B">
      <w:pPr>
        <w:pStyle w:val="Standard"/>
        <w:numPr>
          <w:ilvl w:val="0"/>
          <w:numId w:val="1"/>
        </w:numPr>
        <w:ind w:left="10" w:right="140"/>
      </w:pPr>
      <w:r>
        <w:t>protest se předává se zálohou 100,-Kč</w:t>
      </w:r>
    </w:p>
    <w:p w:rsidR="00E51A95" w:rsidRDefault="0067132B">
      <w:pPr>
        <w:pStyle w:val="Standard"/>
        <w:numPr>
          <w:ilvl w:val="0"/>
          <w:numId w:val="1"/>
        </w:numPr>
        <w:ind w:left="10" w:right="140"/>
      </w:pPr>
      <w:r>
        <w:t>protest řeší hlavní rozhodčí a ředitel závodu ve spolupráci s přítomnými členy VV SAC ČR</w:t>
      </w:r>
    </w:p>
    <w:p w:rsidR="00E51A95" w:rsidRDefault="0067132B">
      <w:pPr>
        <w:pStyle w:val="Standard"/>
        <w:numPr>
          <w:ilvl w:val="0"/>
          <w:numId w:val="1"/>
        </w:numPr>
        <w:ind w:left="10" w:right="140"/>
      </w:pPr>
      <w:r>
        <w:t>v případě neschválení protestu propadá záloha pořadateli závodu</w:t>
      </w:r>
    </w:p>
    <w:p w:rsidR="00E51A95" w:rsidRDefault="0067132B">
      <w:pPr>
        <w:pStyle w:val="Standard"/>
        <w:numPr>
          <w:ilvl w:val="0"/>
          <w:numId w:val="1"/>
        </w:numPr>
        <w:spacing w:after="204"/>
        <w:ind w:left="10" w:right="140"/>
      </w:pPr>
      <w:r>
        <w:t>ve výjimečných případech (fotodok</w:t>
      </w:r>
      <w:r>
        <w:t>umentace) má ředitel závodu právo ve spolupráci s VV SAC ČR potrestat cyklistu, jenž se provinil proti pravidlům závodu dodatečně, tedy na základě předané fotodokumentace</w:t>
      </w:r>
    </w:p>
    <w:p w:rsidR="00E51A95" w:rsidRDefault="0067132B">
      <w:pPr>
        <w:pStyle w:val="Standard"/>
        <w:spacing w:after="215" w:line="249" w:lineRule="auto"/>
        <w:ind w:left="0" w:firstLine="0"/>
      </w:pPr>
      <w:r>
        <w:t xml:space="preserve"> </w:t>
      </w:r>
    </w:p>
    <w:p w:rsidR="00E51A95" w:rsidRDefault="0067132B">
      <w:pPr>
        <w:pStyle w:val="Standard"/>
        <w:spacing w:after="0" w:line="249" w:lineRule="auto"/>
        <w:ind w:left="0" w:firstLine="0"/>
      </w:pPr>
      <w:r>
        <w:t xml:space="preserve"> </w:t>
      </w:r>
    </w:p>
    <w:p w:rsidR="00E51A95" w:rsidRDefault="0067132B">
      <w:pPr>
        <w:pStyle w:val="Standard"/>
        <w:spacing w:after="171" w:line="249" w:lineRule="auto"/>
        <w:ind w:left="17"/>
      </w:pPr>
      <w:r>
        <w:rPr>
          <w:b/>
        </w:rPr>
        <w:t>Mapa závodu:</w:t>
      </w:r>
    </w:p>
    <w:p w:rsidR="00E51A95" w:rsidRDefault="0067132B">
      <w:pPr>
        <w:pStyle w:val="Standard"/>
        <w:spacing w:after="171" w:line="249" w:lineRule="auto"/>
        <w:ind w:left="17"/>
      </w:pPr>
      <w:r>
        <w:rPr>
          <w:noProof/>
        </w:rPr>
        <w:drawing>
          <wp:inline distT="0" distB="0" distL="0" distR="0">
            <wp:extent cx="6505571" cy="3914775"/>
            <wp:effectExtent l="0" t="0" r="0" b="0"/>
            <wp:docPr id="7" name="Picture 13" descr="C:\Users\Martina\AppData\Local\Microsoft\Windows\INetCache\Content.Word\mapa-siln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5571" cy="3914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1A95" w:rsidRDefault="0067132B">
      <w:pPr>
        <w:pStyle w:val="Standard"/>
        <w:spacing w:after="171" w:line="249" w:lineRule="auto"/>
        <w:ind w:left="17"/>
      </w:pPr>
      <w:r>
        <w:rPr>
          <w:noProof/>
        </w:rPr>
        <w:drawing>
          <wp:inline distT="0" distB="0" distL="0" distR="0">
            <wp:extent cx="3457575" cy="1371600"/>
            <wp:effectExtent l="0" t="0" r="0" b="0"/>
            <wp:docPr id="8" name="Picture 14" descr="C:\Users\Martina\AppData\Local\Microsoft\Windows\INetCache\Content.Word\graf-silni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1A95" w:rsidRDefault="00E51A95">
      <w:pPr>
        <w:pStyle w:val="Standard"/>
        <w:spacing w:after="0" w:line="249" w:lineRule="auto"/>
        <w:ind w:left="-1" w:firstLine="0"/>
        <w:jc w:val="right"/>
      </w:pPr>
    </w:p>
    <w:p w:rsidR="00E51A95" w:rsidRDefault="00E51A95">
      <w:pPr>
        <w:pStyle w:val="Standard"/>
        <w:spacing w:after="0" w:line="249" w:lineRule="auto"/>
        <w:ind w:left="-1" w:firstLine="0"/>
        <w:jc w:val="right"/>
      </w:pPr>
    </w:p>
    <w:p w:rsidR="00E51A95" w:rsidRDefault="00E51A95">
      <w:pPr>
        <w:pStyle w:val="Standard"/>
        <w:spacing w:after="0" w:line="249" w:lineRule="auto"/>
        <w:ind w:left="-1" w:firstLine="0"/>
        <w:jc w:val="right"/>
      </w:pPr>
    </w:p>
    <w:p w:rsidR="00E51A95" w:rsidRDefault="00E51A95">
      <w:pPr>
        <w:pStyle w:val="Standard"/>
        <w:spacing w:after="0" w:line="249" w:lineRule="auto"/>
        <w:ind w:left="-1" w:firstLine="0"/>
      </w:pPr>
    </w:p>
    <w:p w:rsidR="00E51A95" w:rsidRDefault="0067132B">
      <w:pPr>
        <w:pStyle w:val="Standard"/>
        <w:spacing w:after="0" w:line="249" w:lineRule="auto"/>
        <w:ind w:left="0" w:firstLine="0"/>
      </w:pPr>
      <w:r>
        <w:t xml:space="preserve">Partneři: </w:t>
      </w:r>
    </w:p>
    <w:p w:rsidR="00E51A95" w:rsidRDefault="00E51A95">
      <w:pPr>
        <w:pStyle w:val="Standard"/>
        <w:spacing w:after="0" w:line="249" w:lineRule="auto"/>
        <w:ind w:left="-1" w:firstLine="0"/>
      </w:pPr>
    </w:p>
    <w:p w:rsidR="00E51A95" w:rsidRDefault="00E51A95">
      <w:pPr>
        <w:pStyle w:val="Standard"/>
        <w:spacing w:after="0" w:line="249" w:lineRule="auto"/>
        <w:ind w:left="-1" w:firstLine="0"/>
      </w:pPr>
    </w:p>
    <w:p w:rsidR="00E51A95" w:rsidRDefault="00E51A95">
      <w:pPr>
        <w:pStyle w:val="Standard"/>
        <w:spacing w:after="0" w:line="249" w:lineRule="auto"/>
        <w:ind w:left="-1" w:firstLine="0"/>
      </w:pPr>
    </w:p>
    <w:p w:rsidR="00E51A95" w:rsidRDefault="0067132B">
      <w:pPr>
        <w:pStyle w:val="Standard"/>
        <w:spacing w:after="0" w:line="249" w:lineRule="auto"/>
        <w:ind w:left="0" w:firstLine="0"/>
      </w:pPr>
      <w:r>
        <w:rPr>
          <w:noProof/>
        </w:rPr>
        <w:drawing>
          <wp:inline distT="0" distB="0" distL="0" distR="0">
            <wp:extent cx="3867153" cy="1247771"/>
            <wp:effectExtent l="0" t="0" r="0" b="0"/>
            <wp:docPr id="9" name="Picture 1" descr="C:\Users\Martina\AppData\Local\Microsoft\Windows\INetCache\Content.Word\krnov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7153" cy="12477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E51A95" w:rsidRDefault="00E51A95">
      <w:pPr>
        <w:pStyle w:val="Standard"/>
        <w:spacing w:after="0" w:line="249" w:lineRule="auto"/>
        <w:ind w:left="-1" w:firstLine="0"/>
      </w:pPr>
    </w:p>
    <w:p w:rsidR="00E51A95" w:rsidRDefault="00E51A95">
      <w:pPr>
        <w:pStyle w:val="Standard"/>
        <w:spacing w:after="0" w:line="249" w:lineRule="auto"/>
        <w:ind w:left="-1" w:firstLine="0"/>
      </w:pPr>
    </w:p>
    <w:p w:rsidR="00E51A95" w:rsidRDefault="0067132B">
      <w:pPr>
        <w:pStyle w:val="Standard"/>
        <w:spacing w:after="0" w:line="249" w:lineRule="auto"/>
        <w:ind w:left="-1" w:firstLine="0"/>
      </w:pPr>
      <w:r>
        <w:rPr>
          <w:noProof/>
        </w:rPr>
        <w:drawing>
          <wp:inline distT="0" distB="0" distL="0" distR="0">
            <wp:extent cx="6515099" cy="1533521"/>
            <wp:effectExtent l="0" t="0" r="0" b="0"/>
            <wp:docPr id="10" name="Picture 23" descr="C:\Users\Martina\AppData\Local\Microsoft\Windows\INetCache\Content.Word\pruh-sponzoř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15099" cy="1533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51A95" w:rsidSect="00E51A95">
      <w:headerReference w:type="even" r:id="rId33"/>
      <w:headerReference w:type="default" r:id="rId34"/>
      <w:footerReference w:type="even" r:id="rId35"/>
      <w:footerReference w:type="default" r:id="rId36"/>
      <w:pgSz w:w="11906" w:h="16838"/>
      <w:pgMar w:top="2594" w:right="793" w:bottom="1265" w:left="852" w:header="295" w:footer="2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2B" w:rsidRDefault="0067132B" w:rsidP="00E51A95">
      <w:pPr>
        <w:spacing w:after="0" w:line="240" w:lineRule="auto"/>
      </w:pPr>
      <w:r>
        <w:separator/>
      </w:r>
    </w:p>
  </w:endnote>
  <w:endnote w:type="continuationSeparator" w:id="0">
    <w:p w:rsidR="0067132B" w:rsidRDefault="0067132B" w:rsidP="00E5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95" w:rsidRDefault="00E51A95">
    <w:pPr>
      <w:pStyle w:val="Standard"/>
      <w:spacing w:after="0" w:line="228" w:lineRule="auto"/>
      <w:ind w:left="543" w:right="-531" w:firstLine="4616"/>
    </w:pPr>
    <w:r>
      <w:rPr>
        <w:rFonts w:ascii="Calibri" w:eastAsia="Calibri" w:hAnsi="Calibri" w:cs="Calibri"/>
        <w:noProof/>
        <w:color w:val="4F81BD"/>
        <w:sz w:val="22"/>
      </w:rPr>
      <w:drawing>
        <wp:inline distT="0" distB="0" distL="0" distR="0">
          <wp:extent cx="372599" cy="206279"/>
          <wp:effectExtent l="0" t="0" r="0" b="0"/>
          <wp:docPr id="13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599" cy="206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4F81BD"/>
        <w:sz w:val="20"/>
      </w:rPr>
      <w:t>Sdružení amatérských cyklistů České republiky</w:t>
    </w:r>
    <w:r>
      <w:rPr>
        <w:rFonts w:ascii="Calibri" w:eastAsia="Calibri" w:hAnsi="Calibri" w:cs="Calibri"/>
        <w:color w:val="808080"/>
        <w:sz w:val="20"/>
      </w:rPr>
      <w:t xml:space="preserve"> | www.saccr.cz </w:t>
    </w:r>
    <w:r>
      <w:rPr>
        <w:rFonts w:ascii="Calibri" w:eastAsia="Calibri" w:hAnsi="Calibri" w:cs="Calibri"/>
        <w:color w:val="4F81BD"/>
        <w:sz w:val="20"/>
      </w:rPr>
      <w:t xml:space="preserve">Facebook Sdružení amatérských cyklistů České republiky </w:t>
    </w:r>
    <w:r>
      <w:rPr>
        <w:rFonts w:ascii="Calibri" w:eastAsia="Calibri" w:hAnsi="Calibri" w:cs="Calibri"/>
        <w:color w:val="808080"/>
        <w:sz w:val="20"/>
      </w:rPr>
      <w:t>| https://cs-cz.facebook.com/SdruzeniAmaterskychCyklistuCR</w:t>
    </w:r>
    <w:r>
      <w:rPr>
        <w:rFonts w:ascii="Calibri" w:eastAsia="Calibri" w:hAnsi="Calibri" w:cs="Calibri"/>
        <w:color w:val="4F81BD"/>
        <w:sz w:val="20"/>
      </w:rPr>
      <w:t xml:space="preserve"> </w:t>
    </w:r>
    <w:r>
      <w:rPr>
        <w:rFonts w:ascii="Calibri" w:eastAsia="Calibri" w:hAnsi="Calibri" w:cs="Calibri"/>
        <w:color w:val="4F81BD"/>
        <w:sz w:val="20"/>
      </w:rPr>
      <w:tab/>
    </w:r>
    <w:r>
      <w:rPr>
        <w:rFonts w:ascii="Calibri" w:eastAsia="Calibri" w:hAnsi="Calibri" w:cs="Calibri"/>
        <w:color w:val="4F81BD"/>
        <w:sz w:val="22"/>
      </w:rPr>
      <w:fldChar w:fldCharType="begin"/>
    </w:r>
    <w:r>
      <w:rPr>
        <w:rFonts w:ascii="Calibri" w:eastAsia="Calibri" w:hAnsi="Calibri" w:cs="Calibri"/>
        <w:color w:val="4F81BD"/>
        <w:sz w:val="22"/>
      </w:rPr>
      <w:instrText xml:space="preserve"> PAGE </w:instrText>
    </w:r>
    <w:r>
      <w:rPr>
        <w:rFonts w:ascii="Calibri" w:eastAsia="Calibri" w:hAnsi="Calibri" w:cs="Calibri"/>
        <w:color w:val="4F81BD"/>
        <w:sz w:val="22"/>
      </w:rPr>
      <w:fldChar w:fldCharType="separate"/>
    </w:r>
    <w:r w:rsidR="00DD0C14">
      <w:rPr>
        <w:rFonts w:ascii="Calibri" w:eastAsia="Calibri" w:hAnsi="Calibri" w:cs="Calibri"/>
        <w:noProof/>
        <w:color w:val="4F81BD"/>
        <w:sz w:val="22"/>
      </w:rPr>
      <w:t>2</w:t>
    </w:r>
    <w:r>
      <w:rPr>
        <w:rFonts w:ascii="Calibri" w:eastAsia="Calibri" w:hAnsi="Calibri" w:cs="Calibri"/>
        <w:color w:val="4F81BD"/>
        <w:sz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95" w:rsidRDefault="00E51A95">
    <w:pPr>
      <w:pStyle w:val="Standard"/>
      <w:spacing w:after="0" w:line="228" w:lineRule="auto"/>
      <w:ind w:left="543" w:right="-531" w:firstLine="4616"/>
    </w:pPr>
    <w:r>
      <w:rPr>
        <w:noProof/>
      </w:rPr>
      <w:drawing>
        <wp:inline distT="0" distB="0" distL="0" distR="0">
          <wp:extent cx="372599" cy="206279"/>
          <wp:effectExtent l="0" t="0" r="0" b="0"/>
          <wp:docPr id="14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599" cy="206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0"/>
      </w:rPr>
      <w:t>Sdružení amatérských cyklistů České republiky</w:t>
    </w:r>
    <w:r>
      <w:rPr>
        <w:rFonts w:ascii="Calibri" w:eastAsia="Calibri" w:hAnsi="Calibri" w:cs="Calibri"/>
        <w:color w:val="808080"/>
        <w:sz w:val="20"/>
      </w:rPr>
      <w:t xml:space="preserve"> | www.saccr.cz </w:t>
    </w:r>
    <w:r>
      <w:rPr>
        <w:rFonts w:ascii="Calibri" w:eastAsia="Calibri" w:hAnsi="Calibri" w:cs="Calibri"/>
        <w:sz w:val="20"/>
      </w:rPr>
      <w:t xml:space="preserve">Facebook Sdružení amatérských cyklistů České republiky </w:t>
    </w:r>
    <w:r>
      <w:rPr>
        <w:rFonts w:ascii="Calibri" w:eastAsia="Calibri" w:hAnsi="Calibri" w:cs="Calibri"/>
        <w:color w:val="808080"/>
        <w:sz w:val="20"/>
      </w:rPr>
      <w:t>| https://cs-cz.facebook.com/SdruzeniAmaterskychCyklistuCR</w:t>
    </w:r>
    <w:r>
      <w:rPr>
        <w:rFonts w:ascii="Calibri" w:eastAsia="Calibri" w:hAnsi="Calibri" w:cs="Calibri"/>
        <w:sz w:val="20"/>
      </w:rPr>
      <w:t xml:space="preserve"> </w:t>
    </w:r>
    <w:r>
      <w:rPr>
        <w:rFonts w:ascii="Calibri" w:eastAsia="Calibri" w:hAnsi="Calibri" w:cs="Calibri"/>
        <w:sz w:val="20"/>
      </w:rPr>
      <w:tab/>
    </w:r>
    <w:fldSimple w:instr=" PAGE ">
      <w:r w:rsidR="0067132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2B" w:rsidRDefault="0067132B" w:rsidP="00E51A95">
      <w:pPr>
        <w:spacing w:after="0" w:line="240" w:lineRule="auto"/>
      </w:pPr>
      <w:r w:rsidRPr="00E51A95">
        <w:rPr>
          <w:color w:val="000000"/>
        </w:rPr>
        <w:separator/>
      </w:r>
    </w:p>
  </w:footnote>
  <w:footnote w:type="continuationSeparator" w:id="0">
    <w:p w:rsidR="0067132B" w:rsidRDefault="0067132B" w:rsidP="00E51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95" w:rsidRDefault="00E51A95">
    <w:pPr>
      <w:pStyle w:val="Standard"/>
      <w:tabs>
        <w:tab w:val="center" w:pos="5670"/>
        <w:tab w:val="right" w:pos="10261"/>
      </w:tabs>
      <w:spacing w:after="7" w:line="249" w:lineRule="auto"/>
      <w:ind w:left="0" w:firstLine="0"/>
    </w:pPr>
    <w:r>
      <w:rPr>
        <w:rFonts w:ascii="Arial" w:eastAsia="Arial" w:hAnsi="Arial" w:cs="Arial"/>
        <w:b/>
        <w:noProof/>
        <w:sz w:val="48"/>
      </w:rPr>
      <w:drawing>
        <wp:inline distT="0" distB="0" distL="0" distR="0">
          <wp:extent cx="1428841" cy="1226155"/>
          <wp:effectExtent l="0" t="0" r="0" b="0"/>
          <wp:docPr id="1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841" cy="12261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2"/>
      </w:rPr>
      <w:tab/>
    </w:r>
    <w:r>
      <w:rPr>
        <w:rFonts w:ascii="Arial" w:eastAsia="Arial" w:hAnsi="Arial" w:cs="Arial"/>
        <w:b/>
        <w:sz w:val="48"/>
      </w:rPr>
      <w:t xml:space="preserve"> </w:t>
    </w:r>
    <w:r>
      <w:rPr>
        <w:rFonts w:ascii="Arial" w:eastAsia="Arial" w:hAnsi="Arial" w:cs="Arial"/>
        <w:b/>
        <w:sz w:val="48"/>
      </w:rPr>
      <w:tab/>
      <w:t xml:space="preserve">   PROPOZICE</w:t>
    </w:r>
  </w:p>
  <w:p w:rsidR="00E51A95" w:rsidRDefault="00E51A95">
    <w:pPr>
      <w:pStyle w:val="Standard"/>
      <w:spacing w:after="0" w:line="249" w:lineRule="auto"/>
      <w:ind w:left="62" w:right="56" w:firstLine="0"/>
      <w:jc w:val="right"/>
    </w:pPr>
    <w:r>
      <w:rPr>
        <w:sz w:val="24"/>
      </w:rPr>
      <w:t>mistrovství SAC ČR 2019 v silničním závodě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95" w:rsidRDefault="00E51A95">
    <w:pPr>
      <w:pStyle w:val="Standard"/>
      <w:tabs>
        <w:tab w:val="center" w:pos="5670"/>
        <w:tab w:val="right" w:pos="10261"/>
      </w:tabs>
      <w:spacing w:after="7" w:line="249" w:lineRule="auto"/>
      <w:ind w:left="0" w:firstLine="0"/>
    </w:pPr>
    <w:r>
      <w:rPr>
        <w:noProof/>
      </w:rPr>
      <w:drawing>
        <wp:inline distT="0" distB="0" distL="0" distR="0">
          <wp:extent cx="1428841" cy="1226155"/>
          <wp:effectExtent l="0" t="0" r="0" b="0"/>
          <wp:docPr id="1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841" cy="12261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</w:rPr>
      <w:tab/>
    </w:r>
    <w:r>
      <w:rPr>
        <w:rFonts w:ascii="Arial" w:eastAsia="Arial" w:hAnsi="Arial" w:cs="Arial"/>
        <w:b/>
        <w:sz w:val="48"/>
      </w:rPr>
      <w:t xml:space="preserve"> </w:t>
    </w:r>
    <w:r>
      <w:rPr>
        <w:rFonts w:ascii="Arial" w:eastAsia="Arial" w:hAnsi="Arial" w:cs="Arial"/>
        <w:b/>
        <w:sz w:val="48"/>
      </w:rPr>
      <w:tab/>
      <w:t xml:space="preserve">   PROPOZICE</w:t>
    </w:r>
  </w:p>
  <w:p w:rsidR="00E51A95" w:rsidRDefault="00E51A95">
    <w:pPr>
      <w:pStyle w:val="Standard"/>
      <w:spacing w:after="0" w:line="249" w:lineRule="auto"/>
      <w:ind w:left="62" w:right="56" w:firstLine="0"/>
      <w:jc w:val="right"/>
    </w:pPr>
    <w:r>
      <w:rPr>
        <w:sz w:val="24"/>
      </w:rPr>
      <w:t>mistrovství SAC ČR 2019 v silničním závodě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8C3"/>
    <w:multiLevelType w:val="multilevel"/>
    <w:tmpl w:val="486E1AAC"/>
    <w:styleLink w:val="WWNum1"/>
    <w:lvl w:ilvl="0">
      <w:numFmt w:val="bullet"/>
      <w:lvlText w:val="-"/>
      <w:lvlJc w:val="left"/>
      <w:pPr>
        <w:ind w:left="705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2">
      <w:numFmt w:val="bullet"/>
      <w:lvlText w:val="▪"/>
      <w:lvlJc w:val="left"/>
      <w:pPr>
        <w:ind w:left="216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3">
      <w:numFmt w:val="bullet"/>
      <w:lvlText w:val="•"/>
      <w:lvlJc w:val="left"/>
      <w:pPr>
        <w:ind w:left="288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4">
      <w:numFmt w:val="bullet"/>
      <w:lvlText w:val="o"/>
      <w:lvlJc w:val="left"/>
      <w:pPr>
        <w:ind w:left="360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5">
      <w:numFmt w:val="bullet"/>
      <w:lvlText w:val="▪"/>
      <w:lvlJc w:val="left"/>
      <w:pPr>
        <w:ind w:left="432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6">
      <w:numFmt w:val="bullet"/>
      <w:lvlText w:val="•"/>
      <w:lvlJc w:val="left"/>
      <w:pPr>
        <w:ind w:left="504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7">
      <w:numFmt w:val="bullet"/>
      <w:lvlText w:val="o"/>
      <w:lvlJc w:val="left"/>
      <w:pPr>
        <w:ind w:left="576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  <w:lvl w:ilvl="8">
      <w:numFmt w:val="bullet"/>
      <w:lvlText w:val="▪"/>
      <w:lvlJc w:val="left"/>
      <w:pPr>
        <w:ind w:left="648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position w:val="0"/>
        <w:sz w:val="18"/>
        <w:szCs w:val="18"/>
        <w:u w:val="none"/>
        <w:vertAlign w:val="baseline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autoHyphenation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51A95"/>
    <w:rsid w:val="0067132B"/>
    <w:rsid w:val="00DD0C14"/>
    <w:rsid w:val="00E5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51A95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51A95"/>
    <w:pPr>
      <w:widowControl/>
      <w:suppressAutoHyphens/>
      <w:spacing w:after="41" w:line="264" w:lineRule="auto"/>
      <w:ind w:left="10" w:hanging="10"/>
    </w:pPr>
    <w:rPr>
      <w:rFonts w:ascii="Tahoma" w:eastAsia="Tahoma" w:hAnsi="Tahoma"/>
      <w:color w:val="000000"/>
      <w:sz w:val="18"/>
    </w:rPr>
  </w:style>
  <w:style w:type="paragraph" w:customStyle="1" w:styleId="Heading">
    <w:name w:val="Heading"/>
    <w:basedOn w:val="Standard"/>
    <w:next w:val="Textbody"/>
    <w:rsid w:val="00E51A9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51A95"/>
    <w:pPr>
      <w:spacing w:after="120"/>
    </w:pPr>
  </w:style>
  <w:style w:type="paragraph" w:styleId="Seznam">
    <w:name w:val="List"/>
    <w:basedOn w:val="Textbody"/>
    <w:rsid w:val="00E51A95"/>
    <w:rPr>
      <w:rFonts w:cs="Arial"/>
    </w:rPr>
  </w:style>
  <w:style w:type="paragraph" w:styleId="Titulek">
    <w:name w:val="caption"/>
    <w:basedOn w:val="Standard"/>
    <w:rsid w:val="00E51A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51A95"/>
    <w:pPr>
      <w:suppressLineNumbers/>
    </w:pPr>
    <w:rPr>
      <w:rFonts w:cs="Arial"/>
    </w:rPr>
  </w:style>
  <w:style w:type="paragraph" w:styleId="Zhlav">
    <w:name w:val="header"/>
    <w:basedOn w:val="Standard"/>
    <w:rsid w:val="00E51A95"/>
    <w:pPr>
      <w:suppressLineNumbers/>
      <w:tabs>
        <w:tab w:val="center" w:pos="4829"/>
        <w:tab w:val="right" w:pos="9648"/>
      </w:tabs>
    </w:pPr>
  </w:style>
  <w:style w:type="paragraph" w:styleId="Zpat">
    <w:name w:val="footer"/>
    <w:basedOn w:val="Standard"/>
    <w:rsid w:val="00E51A95"/>
    <w:pPr>
      <w:suppressLineNumbers/>
      <w:tabs>
        <w:tab w:val="center" w:pos="4829"/>
        <w:tab w:val="right" w:pos="9648"/>
      </w:tabs>
    </w:pPr>
  </w:style>
  <w:style w:type="paragraph" w:customStyle="1" w:styleId="TableContents">
    <w:name w:val="Table Contents"/>
    <w:basedOn w:val="Standard"/>
    <w:rsid w:val="00E51A95"/>
    <w:pPr>
      <w:suppressLineNumbers/>
    </w:pPr>
  </w:style>
  <w:style w:type="character" w:customStyle="1" w:styleId="ListLabel1">
    <w:name w:val="ListLabel 1"/>
    <w:rsid w:val="00E51A95"/>
    <w:rPr>
      <w:rFonts w:eastAsia="Tahoma" w:cs="Tahoma"/>
      <w:b w:val="0"/>
      <w:i w:val="0"/>
      <w:strike w:val="0"/>
      <w:dstrike w:val="0"/>
      <w:color w:val="000000"/>
      <w:position w:val="0"/>
      <w:sz w:val="18"/>
      <w:szCs w:val="18"/>
      <w:u w:val="none"/>
      <w:vertAlign w:val="baseline"/>
    </w:rPr>
  </w:style>
  <w:style w:type="character" w:customStyle="1" w:styleId="Internetlink">
    <w:name w:val="Internet link"/>
    <w:rsid w:val="00E51A95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C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C14"/>
    <w:rPr>
      <w:rFonts w:ascii="Tahoma" w:hAnsi="Tahoma"/>
      <w:sz w:val="16"/>
      <w:szCs w:val="16"/>
    </w:rPr>
  </w:style>
  <w:style w:type="numbering" w:customStyle="1" w:styleId="WWNum1">
    <w:name w:val="WWNum1"/>
    <w:basedOn w:val="Bezseznamu"/>
    <w:rsid w:val="00E51A9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cr.cz/prihlaska/" TargetMode="External"/><Relationship Id="rId13" Type="http://schemas.openxmlformats.org/officeDocument/2006/relationships/hyperlink" Target="http://www.saccr.cz/silnicni-zavod/" TargetMode="External"/><Relationship Id="rId18" Type="http://schemas.openxmlformats.org/officeDocument/2006/relationships/hyperlink" Target="http://www.saccr.cz/silnicni-zavod/" TargetMode="External"/><Relationship Id="rId26" Type="http://schemas.openxmlformats.org/officeDocument/2006/relationships/hyperlink" Target="http://www.autoskoly.cz/psp/01-030b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utoskoly.cz/psp/00-361g.htm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www.saccr.cz/silnicni-zavod/" TargetMode="External"/><Relationship Id="rId17" Type="http://schemas.openxmlformats.org/officeDocument/2006/relationships/hyperlink" Target="http://www.saccr.cz/silnicni-zavod/" TargetMode="External"/><Relationship Id="rId25" Type="http://schemas.openxmlformats.org/officeDocument/2006/relationships/hyperlink" Target="http://www.autoskoly.cz/psp/01-030b.htm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accr.cz/silnicni-zavod/" TargetMode="External"/><Relationship Id="rId20" Type="http://schemas.openxmlformats.org/officeDocument/2006/relationships/hyperlink" Target="http://www.autoskoly.cz/psp/00-361g.htm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ccr.cz/silnicni-zavod/" TargetMode="External"/><Relationship Id="rId24" Type="http://schemas.openxmlformats.org/officeDocument/2006/relationships/hyperlink" Target="http://www.autoskoly.cz/psp/01-030b.htm" TargetMode="External"/><Relationship Id="rId32" Type="http://schemas.openxmlformats.org/officeDocument/2006/relationships/image" Target="media/image5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accr.cz/silnicni-zavod/" TargetMode="External"/><Relationship Id="rId23" Type="http://schemas.openxmlformats.org/officeDocument/2006/relationships/hyperlink" Target="http://www.autoskoly.cz/psp/01-030b.htm" TargetMode="External"/><Relationship Id="rId28" Type="http://schemas.openxmlformats.org/officeDocument/2006/relationships/hyperlink" Target="http://www.autoskoly.cz/psp/01-030b.htm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saccr.cz/silnicni-zavod/" TargetMode="External"/><Relationship Id="rId19" Type="http://schemas.openxmlformats.org/officeDocument/2006/relationships/hyperlink" Target="http://www.autoskoly.cz/psp/00-361g.htm" TargetMode="External"/><Relationship Id="rId3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saccr.cz/prihlaska/" TargetMode="External"/><Relationship Id="rId14" Type="http://schemas.openxmlformats.org/officeDocument/2006/relationships/hyperlink" Target="http://www.saccr.cz/silnicni-zavod/" TargetMode="External"/><Relationship Id="rId22" Type="http://schemas.openxmlformats.org/officeDocument/2006/relationships/hyperlink" Target="http://www.autoskoly.cz/psp/00-361g.htm" TargetMode="External"/><Relationship Id="rId27" Type="http://schemas.openxmlformats.org/officeDocument/2006/relationships/hyperlink" Target="http://www.autoskoly.cz/psp/01-030b.htm" TargetMode="External"/><Relationship Id="rId30" Type="http://schemas.openxmlformats.org/officeDocument/2006/relationships/image" Target="media/image3.jpe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5936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Mistrovství SAC ČR v časovce jednotlivců</dc:title>
  <dc:creator>JB</dc:creator>
  <cp:lastModifiedBy>PCsestava</cp:lastModifiedBy>
  <cp:revision>2</cp:revision>
  <dcterms:created xsi:type="dcterms:W3CDTF">2019-04-30T09:35:00Z</dcterms:created>
  <dcterms:modified xsi:type="dcterms:W3CDTF">2019-04-30T09:35:00Z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-360331912</vt:i4>
  </property>
</Properties>
</file>